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05CB" w:rsidRPr="004928E6" w:rsidRDefault="007C3976" w:rsidP="000A181B">
      <w:pPr>
        <w:ind w:left="1276"/>
        <w:jc w:val="right"/>
        <w:rPr>
          <w:rFonts w:cs="Arial"/>
          <w:b/>
          <w:color w:val="595959" w:themeColor="text1" w:themeTint="A6"/>
        </w:rPr>
      </w:pPr>
      <w:r w:rsidRPr="004928E6">
        <w:rPr>
          <w:rFonts w:cs="Arial"/>
          <w:b/>
          <w:color w:val="595959" w:themeColor="text1" w:themeTint="A6"/>
        </w:rPr>
        <w:t xml:space="preserve">                                                                              </w:t>
      </w:r>
    </w:p>
    <w:p w:rsidR="000A181B" w:rsidRPr="004928E6" w:rsidRDefault="000A181B" w:rsidP="000A181B">
      <w:pPr>
        <w:ind w:left="1276"/>
        <w:jc w:val="right"/>
        <w:rPr>
          <w:rFonts w:cs="Arial"/>
          <w:b/>
          <w:color w:val="595959" w:themeColor="text1" w:themeTint="A6"/>
        </w:rPr>
      </w:pPr>
    </w:p>
    <w:p w:rsidR="000A181B" w:rsidRPr="004928E6" w:rsidRDefault="000A181B" w:rsidP="000A181B">
      <w:pPr>
        <w:spacing w:after="0"/>
        <w:jc w:val="center"/>
        <w:rPr>
          <w:rFonts w:cs="Times New Roman"/>
          <w:b/>
          <w:color w:val="595959" w:themeColor="text1" w:themeTint="A6"/>
          <w:sz w:val="24"/>
          <w:szCs w:val="24"/>
        </w:rPr>
      </w:pPr>
      <w:r w:rsidRPr="004928E6">
        <w:rPr>
          <w:rFonts w:cs="Times New Roman"/>
          <w:b/>
          <w:color w:val="595959" w:themeColor="text1" w:themeTint="A6"/>
          <w:sz w:val="24"/>
          <w:szCs w:val="24"/>
        </w:rPr>
        <w:t>MINUTA</w:t>
      </w:r>
    </w:p>
    <w:p w:rsidR="000A181B" w:rsidRPr="004928E6" w:rsidRDefault="000A181B" w:rsidP="000A181B">
      <w:pPr>
        <w:spacing w:after="0"/>
        <w:jc w:val="center"/>
        <w:rPr>
          <w:rFonts w:cs="Times New Roman"/>
          <w:b/>
          <w:color w:val="595959" w:themeColor="text1" w:themeTint="A6"/>
          <w:sz w:val="24"/>
          <w:szCs w:val="24"/>
        </w:rPr>
      </w:pPr>
      <w:r w:rsidRPr="004928E6">
        <w:rPr>
          <w:rFonts w:cs="Times New Roman"/>
          <w:b/>
          <w:color w:val="595959" w:themeColor="text1" w:themeTint="A6"/>
          <w:sz w:val="24"/>
          <w:szCs w:val="24"/>
        </w:rPr>
        <w:t>Consejo de Desarrollo Social y Participación Ciudadana</w:t>
      </w:r>
    </w:p>
    <w:p w:rsidR="000A181B" w:rsidRPr="004928E6" w:rsidRDefault="000A181B" w:rsidP="000A181B">
      <w:pPr>
        <w:spacing w:after="0"/>
        <w:jc w:val="center"/>
        <w:rPr>
          <w:rFonts w:cs="Times New Roman"/>
          <w:b/>
          <w:color w:val="595959" w:themeColor="text1" w:themeTint="A6"/>
          <w:sz w:val="24"/>
          <w:szCs w:val="24"/>
        </w:rPr>
      </w:pPr>
      <w:r w:rsidRPr="004928E6">
        <w:rPr>
          <w:rFonts w:cs="Times New Roman"/>
          <w:b/>
          <w:color w:val="595959" w:themeColor="text1" w:themeTint="A6"/>
          <w:sz w:val="24"/>
          <w:szCs w:val="24"/>
        </w:rPr>
        <w:t>Reunión</w:t>
      </w:r>
      <w:r w:rsidR="00BE6E80">
        <w:rPr>
          <w:rFonts w:cs="Times New Roman"/>
          <w:b/>
          <w:color w:val="595959" w:themeColor="text1" w:themeTint="A6"/>
          <w:sz w:val="24"/>
          <w:szCs w:val="24"/>
        </w:rPr>
        <w:t xml:space="preserve"> Ordinaria</w:t>
      </w:r>
      <w:r w:rsidRPr="004928E6">
        <w:rPr>
          <w:rFonts w:cs="Times New Roman"/>
          <w:b/>
          <w:color w:val="595959" w:themeColor="text1" w:themeTint="A6"/>
          <w:sz w:val="24"/>
          <w:szCs w:val="24"/>
        </w:rPr>
        <w:t xml:space="preserve"> de la Comisión de </w:t>
      </w:r>
      <w:r w:rsidR="00652B25">
        <w:rPr>
          <w:rFonts w:cs="Times New Roman"/>
          <w:b/>
          <w:color w:val="595959" w:themeColor="text1" w:themeTint="A6"/>
          <w:sz w:val="24"/>
          <w:szCs w:val="24"/>
        </w:rPr>
        <w:t xml:space="preserve">Personas </w:t>
      </w:r>
      <w:r w:rsidR="00652B25" w:rsidRPr="00652B25">
        <w:rPr>
          <w:rFonts w:cs="Times New Roman"/>
          <w:b/>
          <w:color w:val="595959" w:themeColor="text1" w:themeTint="A6"/>
          <w:sz w:val="24"/>
          <w:szCs w:val="24"/>
        </w:rPr>
        <w:t>LGBTTTI</w:t>
      </w:r>
    </w:p>
    <w:p w:rsidR="000A181B" w:rsidRPr="00D43EA6" w:rsidRDefault="000A181B" w:rsidP="000A181B">
      <w:pPr>
        <w:spacing w:after="0"/>
        <w:rPr>
          <w:rFonts w:cs="Times New Roman"/>
          <w:b/>
          <w:szCs w:val="24"/>
        </w:rPr>
      </w:pPr>
    </w:p>
    <w:p w:rsidR="00E1024B" w:rsidRDefault="00E1024B" w:rsidP="00E1024B">
      <w:pPr>
        <w:spacing w:after="0" w:line="480" w:lineRule="auto"/>
        <w:rPr>
          <w:rFonts w:cs="Times New Roman"/>
          <w:b/>
          <w:szCs w:val="24"/>
          <w:shd w:val="clear" w:color="auto" w:fill="FFFFFF"/>
        </w:rPr>
      </w:pPr>
    </w:p>
    <w:p w:rsidR="000A181B" w:rsidRPr="00D43EA6" w:rsidRDefault="000A181B" w:rsidP="00E1024B">
      <w:pPr>
        <w:spacing w:after="0" w:line="480" w:lineRule="auto"/>
        <w:rPr>
          <w:rFonts w:cs="Times New Roman"/>
          <w:b/>
          <w:szCs w:val="24"/>
          <w:shd w:val="clear" w:color="auto" w:fill="FFFFFF"/>
        </w:rPr>
      </w:pPr>
      <w:r w:rsidRPr="00D43EA6">
        <w:rPr>
          <w:rFonts w:cs="Times New Roman"/>
          <w:b/>
          <w:szCs w:val="24"/>
          <w:shd w:val="clear" w:color="auto" w:fill="FFFFFF"/>
        </w:rPr>
        <w:t xml:space="preserve">Fecha.- </w:t>
      </w:r>
      <w:r w:rsidR="00F06ED2" w:rsidRPr="00D43EA6">
        <w:rPr>
          <w:rFonts w:cs="Times New Roman"/>
          <w:b/>
          <w:szCs w:val="24"/>
          <w:shd w:val="clear" w:color="auto" w:fill="FFFFFF"/>
        </w:rPr>
        <w:t>miércoles 10</w:t>
      </w:r>
      <w:r w:rsidR="00867391" w:rsidRPr="00D43EA6">
        <w:rPr>
          <w:rFonts w:cs="Times New Roman"/>
          <w:b/>
          <w:szCs w:val="24"/>
          <w:shd w:val="clear" w:color="auto" w:fill="FFFFFF"/>
        </w:rPr>
        <w:t xml:space="preserve"> de </w:t>
      </w:r>
      <w:r w:rsidR="0037496D" w:rsidRPr="00D43EA6">
        <w:rPr>
          <w:rFonts w:cs="Times New Roman"/>
          <w:b/>
          <w:szCs w:val="24"/>
          <w:shd w:val="clear" w:color="auto" w:fill="FFFFFF"/>
        </w:rPr>
        <w:t>octubre</w:t>
      </w:r>
      <w:r w:rsidRPr="00D43EA6">
        <w:rPr>
          <w:rFonts w:cs="Times New Roman"/>
          <w:b/>
          <w:szCs w:val="24"/>
          <w:shd w:val="clear" w:color="auto" w:fill="FFFFFF"/>
        </w:rPr>
        <w:t xml:space="preserve"> de 2018</w:t>
      </w:r>
    </w:p>
    <w:p w:rsidR="000A181B" w:rsidRPr="00D43EA6" w:rsidRDefault="000A181B" w:rsidP="00E1024B">
      <w:pPr>
        <w:spacing w:after="0" w:line="480" w:lineRule="auto"/>
        <w:rPr>
          <w:rFonts w:cs="Times New Roman"/>
          <w:b/>
          <w:szCs w:val="24"/>
          <w:shd w:val="clear" w:color="auto" w:fill="FFFFFF"/>
        </w:rPr>
      </w:pPr>
      <w:r w:rsidRPr="00D43EA6">
        <w:rPr>
          <w:rFonts w:cs="Times New Roman"/>
          <w:b/>
          <w:szCs w:val="24"/>
          <w:shd w:val="clear" w:color="auto" w:fill="FFFFFF"/>
        </w:rPr>
        <w:t xml:space="preserve">Hora.- </w:t>
      </w:r>
      <w:r w:rsidR="0037496D" w:rsidRPr="00D43EA6">
        <w:rPr>
          <w:rFonts w:cs="Times New Roman"/>
          <w:szCs w:val="24"/>
          <w:shd w:val="clear" w:color="auto" w:fill="FFFFFF"/>
        </w:rPr>
        <w:t xml:space="preserve">12:00 </w:t>
      </w:r>
      <w:proofErr w:type="spellStart"/>
      <w:r w:rsidR="0037496D" w:rsidRPr="00D43EA6">
        <w:rPr>
          <w:rFonts w:cs="Times New Roman"/>
          <w:szCs w:val="24"/>
          <w:shd w:val="clear" w:color="auto" w:fill="FFFFFF"/>
        </w:rPr>
        <w:t>hrs</w:t>
      </w:r>
      <w:proofErr w:type="spellEnd"/>
      <w:r w:rsidR="0037496D" w:rsidRPr="00D43EA6">
        <w:rPr>
          <w:rFonts w:cs="Times New Roman"/>
          <w:szCs w:val="24"/>
          <w:shd w:val="clear" w:color="auto" w:fill="FFFFFF"/>
        </w:rPr>
        <w:t xml:space="preserve"> a 14</w:t>
      </w:r>
      <w:r w:rsidRPr="00D43EA6">
        <w:rPr>
          <w:rFonts w:cs="Times New Roman"/>
          <w:szCs w:val="24"/>
          <w:shd w:val="clear" w:color="auto" w:fill="FFFFFF"/>
        </w:rPr>
        <w:t xml:space="preserve">:00 </w:t>
      </w:r>
      <w:proofErr w:type="spellStart"/>
      <w:r w:rsidRPr="00D43EA6">
        <w:rPr>
          <w:rFonts w:cs="Times New Roman"/>
          <w:szCs w:val="24"/>
          <w:shd w:val="clear" w:color="auto" w:fill="FFFFFF"/>
        </w:rPr>
        <w:t>hrs</w:t>
      </w:r>
      <w:proofErr w:type="spellEnd"/>
      <w:r w:rsidRPr="00D43EA6">
        <w:rPr>
          <w:rFonts w:cs="Times New Roman"/>
          <w:szCs w:val="24"/>
          <w:shd w:val="clear" w:color="auto" w:fill="FFFFFF"/>
        </w:rPr>
        <w:t>.</w:t>
      </w:r>
    </w:p>
    <w:p w:rsidR="000A181B" w:rsidRPr="00D43EA6" w:rsidRDefault="000A181B" w:rsidP="00E1024B">
      <w:pPr>
        <w:spacing w:after="0" w:line="480" w:lineRule="auto"/>
        <w:rPr>
          <w:rFonts w:cs="Times New Roman"/>
          <w:b/>
          <w:szCs w:val="24"/>
          <w:shd w:val="clear" w:color="auto" w:fill="FFFFFF"/>
        </w:rPr>
      </w:pPr>
      <w:r w:rsidRPr="00D43EA6">
        <w:rPr>
          <w:rFonts w:cs="Times New Roman"/>
          <w:b/>
          <w:szCs w:val="24"/>
          <w:shd w:val="clear" w:color="auto" w:fill="FFFFFF"/>
        </w:rPr>
        <w:t xml:space="preserve">Lugar.- </w:t>
      </w:r>
      <w:r w:rsidRPr="00D43EA6">
        <w:rPr>
          <w:rFonts w:cs="Times New Roman"/>
          <w:szCs w:val="24"/>
          <w:shd w:val="clear" w:color="auto" w:fill="FFFFFF"/>
        </w:rPr>
        <w:t>Sala de</w:t>
      </w:r>
      <w:r w:rsidR="00867391" w:rsidRPr="00D43EA6">
        <w:rPr>
          <w:rFonts w:cs="Times New Roman"/>
          <w:szCs w:val="24"/>
          <w:shd w:val="clear" w:color="auto" w:fill="FFFFFF"/>
        </w:rPr>
        <w:t xml:space="preserve"> Juntas </w:t>
      </w:r>
      <w:r w:rsidR="00E1024B">
        <w:rPr>
          <w:rFonts w:cs="Times New Roman"/>
          <w:szCs w:val="24"/>
          <w:shd w:val="clear" w:color="auto" w:fill="FFFFFF"/>
        </w:rPr>
        <w:t>CODESO, SEDESOE</w:t>
      </w:r>
    </w:p>
    <w:p w:rsidR="000A181B" w:rsidRPr="00D43EA6" w:rsidRDefault="000A181B" w:rsidP="000A181B">
      <w:pPr>
        <w:spacing w:after="0"/>
        <w:rPr>
          <w:rFonts w:cs="Times New Roman"/>
          <w:b/>
          <w:szCs w:val="24"/>
          <w:shd w:val="clear" w:color="auto" w:fill="FFFFFF"/>
        </w:rPr>
      </w:pPr>
    </w:p>
    <w:p w:rsidR="000A181B" w:rsidRPr="00D43EA6" w:rsidRDefault="000A181B" w:rsidP="000A181B">
      <w:pPr>
        <w:spacing w:after="0"/>
        <w:rPr>
          <w:rFonts w:cs="Times New Roman"/>
          <w:b/>
          <w:szCs w:val="24"/>
          <w:shd w:val="clear" w:color="auto" w:fill="FFFFFF"/>
        </w:rPr>
      </w:pPr>
      <w:r w:rsidRPr="00D43EA6">
        <w:rPr>
          <w:rFonts w:cs="Times New Roman"/>
          <w:b/>
          <w:szCs w:val="24"/>
          <w:shd w:val="clear" w:color="auto" w:fill="FFFFFF"/>
        </w:rPr>
        <w:t>Participantes:</w:t>
      </w:r>
    </w:p>
    <w:p w:rsidR="000E6223" w:rsidRPr="00D43EA6" w:rsidRDefault="00F06ED2" w:rsidP="00E1024B">
      <w:pPr>
        <w:pStyle w:val="Prrafodelista"/>
        <w:numPr>
          <w:ilvl w:val="0"/>
          <w:numId w:val="7"/>
        </w:numPr>
        <w:spacing w:after="0" w:line="360" w:lineRule="auto"/>
        <w:jc w:val="both"/>
        <w:rPr>
          <w:rFonts w:cs="Times New Roman"/>
          <w:b/>
          <w:szCs w:val="24"/>
          <w:shd w:val="clear" w:color="auto" w:fill="FFFFFF"/>
        </w:rPr>
      </w:pPr>
      <w:r w:rsidRPr="00D43EA6">
        <w:rPr>
          <w:rFonts w:cs="Times New Roman"/>
          <w:b/>
          <w:szCs w:val="24"/>
          <w:shd w:val="clear" w:color="auto" w:fill="FFFFFF"/>
        </w:rPr>
        <w:t xml:space="preserve">Hiram González – </w:t>
      </w:r>
      <w:proofErr w:type="spellStart"/>
      <w:r w:rsidRPr="00D43EA6">
        <w:rPr>
          <w:rFonts w:cs="Times New Roman"/>
          <w:b/>
          <w:szCs w:val="24"/>
          <w:shd w:val="clear" w:color="auto" w:fill="FFFFFF"/>
        </w:rPr>
        <w:t>Amskara</w:t>
      </w:r>
      <w:proofErr w:type="spellEnd"/>
      <w:r w:rsidRPr="00D43EA6">
        <w:rPr>
          <w:rFonts w:cs="Times New Roman"/>
          <w:b/>
          <w:szCs w:val="24"/>
          <w:shd w:val="clear" w:color="auto" w:fill="FFFFFF"/>
        </w:rPr>
        <w:t xml:space="preserve"> AC </w:t>
      </w:r>
    </w:p>
    <w:p w:rsidR="00F06ED2" w:rsidRPr="00D43EA6" w:rsidRDefault="00F06ED2" w:rsidP="00E1024B">
      <w:pPr>
        <w:pStyle w:val="Prrafodelista"/>
        <w:numPr>
          <w:ilvl w:val="0"/>
          <w:numId w:val="7"/>
        </w:numPr>
        <w:spacing w:after="0" w:line="360" w:lineRule="auto"/>
        <w:jc w:val="both"/>
        <w:rPr>
          <w:rFonts w:cs="Times New Roman"/>
          <w:b/>
          <w:szCs w:val="24"/>
          <w:shd w:val="clear" w:color="auto" w:fill="FFFFFF"/>
        </w:rPr>
      </w:pPr>
      <w:r w:rsidRPr="00D43EA6">
        <w:rPr>
          <w:rFonts w:cs="Times New Roman"/>
          <w:b/>
          <w:szCs w:val="24"/>
          <w:shd w:val="clear" w:color="auto" w:fill="FFFFFF"/>
        </w:rPr>
        <w:t>Jorge</w:t>
      </w:r>
      <w:r w:rsidR="00AD04B1" w:rsidRPr="00D43EA6">
        <w:rPr>
          <w:rFonts w:cs="Times New Roman"/>
          <w:b/>
          <w:szCs w:val="24"/>
          <w:shd w:val="clear" w:color="auto" w:fill="FFFFFF"/>
        </w:rPr>
        <w:t xml:space="preserve"> Orlando</w:t>
      </w:r>
      <w:r w:rsidRPr="00D43EA6">
        <w:rPr>
          <w:rFonts w:cs="Times New Roman"/>
          <w:b/>
          <w:szCs w:val="24"/>
          <w:shd w:val="clear" w:color="auto" w:fill="FFFFFF"/>
        </w:rPr>
        <w:t xml:space="preserve"> </w:t>
      </w:r>
      <w:proofErr w:type="spellStart"/>
      <w:r w:rsidRPr="00D43EA6">
        <w:rPr>
          <w:rFonts w:cs="Times New Roman"/>
          <w:b/>
          <w:szCs w:val="24"/>
          <w:shd w:val="clear" w:color="auto" w:fill="FFFFFF"/>
        </w:rPr>
        <w:t>Oraviz</w:t>
      </w:r>
      <w:proofErr w:type="spellEnd"/>
      <w:r w:rsidRPr="00D43EA6">
        <w:rPr>
          <w:rFonts w:cs="Times New Roman"/>
          <w:b/>
          <w:szCs w:val="24"/>
          <w:shd w:val="clear" w:color="auto" w:fill="FFFFFF"/>
        </w:rPr>
        <w:t xml:space="preserve"> – </w:t>
      </w:r>
      <w:proofErr w:type="spellStart"/>
      <w:r w:rsidRPr="00D43EA6">
        <w:rPr>
          <w:rFonts w:cs="Times New Roman"/>
          <w:b/>
          <w:szCs w:val="24"/>
          <w:shd w:val="clear" w:color="auto" w:fill="FFFFFF"/>
        </w:rPr>
        <w:t>Amskara</w:t>
      </w:r>
      <w:proofErr w:type="spellEnd"/>
      <w:r w:rsidRPr="00D43EA6">
        <w:rPr>
          <w:rFonts w:cs="Times New Roman"/>
          <w:b/>
          <w:szCs w:val="24"/>
          <w:shd w:val="clear" w:color="auto" w:fill="FFFFFF"/>
        </w:rPr>
        <w:t xml:space="preserve"> AC</w:t>
      </w:r>
    </w:p>
    <w:p w:rsidR="00F06ED2" w:rsidRPr="00D43EA6" w:rsidRDefault="00F06ED2" w:rsidP="00E1024B">
      <w:pPr>
        <w:pStyle w:val="Prrafodelista"/>
        <w:numPr>
          <w:ilvl w:val="0"/>
          <w:numId w:val="7"/>
        </w:numPr>
        <w:spacing w:after="0" w:line="360" w:lineRule="auto"/>
        <w:jc w:val="both"/>
        <w:rPr>
          <w:rFonts w:cs="Times New Roman"/>
          <w:b/>
          <w:szCs w:val="24"/>
          <w:shd w:val="clear" w:color="auto" w:fill="FFFFFF"/>
        </w:rPr>
      </w:pPr>
      <w:r w:rsidRPr="00D43EA6">
        <w:rPr>
          <w:rFonts w:cs="Times New Roman"/>
          <w:b/>
          <w:szCs w:val="24"/>
          <w:shd w:val="clear" w:color="auto" w:fill="FFFFFF"/>
        </w:rPr>
        <w:t>Rodrigo Carrasco – Colectivo Austeros AC</w:t>
      </w:r>
    </w:p>
    <w:p w:rsidR="00F06ED2" w:rsidRPr="00D43EA6" w:rsidRDefault="00F06ED2" w:rsidP="00E1024B">
      <w:pPr>
        <w:pStyle w:val="Prrafodelista"/>
        <w:numPr>
          <w:ilvl w:val="0"/>
          <w:numId w:val="7"/>
        </w:numPr>
        <w:spacing w:after="0" w:line="360" w:lineRule="auto"/>
        <w:jc w:val="both"/>
        <w:rPr>
          <w:rFonts w:cs="Times New Roman"/>
          <w:b/>
          <w:szCs w:val="24"/>
          <w:shd w:val="clear" w:color="auto" w:fill="FFFFFF"/>
        </w:rPr>
      </w:pPr>
      <w:r w:rsidRPr="00D43EA6">
        <w:rPr>
          <w:rFonts w:cs="Times New Roman"/>
          <w:b/>
          <w:szCs w:val="24"/>
          <w:shd w:val="clear" w:color="auto" w:fill="FFFFFF"/>
        </w:rPr>
        <w:t>Alberto Chávez – COLEGAS AC</w:t>
      </w:r>
    </w:p>
    <w:p w:rsidR="00F06ED2" w:rsidRPr="00D43EA6" w:rsidRDefault="00F06ED2" w:rsidP="00E1024B">
      <w:pPr>
        <w:pStyle w:val="Prrafodelista"/>
        <w:numPr>
          <w:ilvl w:val="0"/>
          <w:numId w:val="7"/>
        </w:numPr>
        <w:spacing w:after="0" w:line="360" w:lineRule="auto"/>
        <w:jc w:val="both"/>
        <w:rPr>
          <w:rFonts w:cs="Times New Roman"/>
          <w:b/>
          <w:szCs w:val="24"/>
          <w:shd w:val="clear" w:color="auto" w:fill="FFFFFF"/>
        </w:rPr>
      </w:pPr>
      <w:r w:rsidRPr="00D43EA6">
        <w:rPr>
          <w:rFonts w:cs="Times New Roman"/>
          <w:b/>
          <w:szCs w:val="24"/>
          <w:shd w:val="clear" w:color="auto" w:fill="FFFFFF"/>
        </w:rPr>
        <w:t xml:space="preserve">Mireya Rodríguez L. – Unión y Fuerza de Mujeres </w:t>
      </w:r>
      <w:proofErr w:type="spellStart"/>
      <w:r w:rsidRPr="00D43EA6">
        <w:rPr>
          <w:rFonts w:cs="Times New Roman"/>
          <w:b/>
          <w:szCs w:val="24"/>
          <w:shd w:val="clear" w:color="auto" w:fill="FFFFFF"/>
        </w:rPr>
        <w:t>Trans</w:t>
      </w:r>
      <w:proofErr w:type="spellEnd"/>
      <w:r w:rsidRPr="00D43EA6">
        <w:rPr>
          <w:rFonts w:cs="Times New Roman"/>
          <w:b/>
          <w:szCs w:val="24"/>
          <w:shd w:val="clear" w:color="auto" w:fill="FFFFFF"/>
        </w:rPr>
        <w:t xml:space="preserve"> de Chihuahua AC</w:t>
      </w:r>
    </w:p>
    <w:p w:rsidR="00F06ED2" w:rsidRPr="00D43EA6" w:rsidRDefault="00F06ED2" w:rsidP="00E1024B">
      <w:pPr>
        <w:pStyle w:val="Prrafodelista"/>
        <w:numPr>
          <w:ilvl w:val="0"/>
          <w:numId w:val="7"/>
        </w:numPr>
        <w:spacing w:after="0" w:line="360" w:lineRule="auto"/>
        <w:jc w:val="both"/>
        <w:rPr>
          <w:rFonts w:cs="Times New Roman"/>
          <w:b/>
          <w:szCs w:val="24"/>
          <w:shd w:val="clear" w:color="auto" w:fill="FFFFFF"/>
        </w:rPr>
      </w:pPr>
      <w:r w:rsidRPr="00D43EA6">
        <w:rPr>
          <w:rFonts w:cs="Times New Roman"/>
          <w:b/>
          <w:szCs w:val="24"/>
          <w:shd w:val="clear" w:color="auto" w:fill="FFFFFF"/>
        </w:rPr>
        <w:t>Denisse Calderón – Movimiento de Formación para la Igualdad AC</w:t>
      </w:r>
    </w:p>
    <w:p w:rsidR="00F06ED2" w:rsidRPr="00D43EA6" w:rsidRDefault="00AD04B1" w:rsidP="00E1024B">
      <w:pPr>
        <w:pStyle w:val="Prrafodelista"/>
        <w:numPr>
          <w:ilvl w:val="0"/>
          <w:numId w:val="7"/>
        </w:numPr>
        <w:spacing w:after="0" w:line="360" w:lineRule="auto"/>
        <w:jc w:val="both"/>
        <w:rPr>
          <w:rFonts w:cs="Times New Roman"/>
          <w:b/>
          <w:szCs w:val="24"/>
          <w:shd w:val="clear" w:color="auto" w:fill="FFFFFF"/>
        </w:rPr>
      </w:pPr>
      <w:r w:rsidRPr="00D43EA6">
        <w:rPr>
          <w:rFonts w:cs="Times New Roman"/>
          <w:b/>
          <w:szCs w:val="24"/>
          <w:shd w:val="clear" w:color="auto" w:fill="FFFFFF"/>
        </w:rPr>
        <w:t>Leonardo Talamas Sánchez</w:t>
      </w:r>
      <w:r w:rsidR="0030664E" w:rsidRPr="00D43EA6">
        <w:rPr>
          <w:rFonts w:cs="Times New Roman"/>
          <w:b/>
          <w:szCs w:val="24"/>
          <w:shd w:val="clear" w:color="auto" w:fill="FFFFFF"/>
        </w:rPr>
        <w:t xml:space="preserve"> – Género Sin Fronteras </w:t>
      </w:r>
    </w:p>
    <w:p w:rsidR="0030664E" w:rsidRPr="00D43EA6" w:rsidRDefault="00AD04B1" w:rsidP="00E1024B">
      <w:pPr>
        <w:pStyle w:val="Prrafodelista"/>
        <w:numPr>
          <w:ilvl w:val="0"/>
          <w:numId w:val="7"/>
        </w:numPr>
        <w:spacing w:after="0" w:line="360" w:lineRule="auto"/>
        <w:jc w:val="both"/>
        <w:rPr>
          <w:rFonts w:cs="Times New Roman"/>
          <w:b/>
          <w:szCs w:val="24"/>
          <w:shd w:val="clear" w:color="auto" w:fill="FFFFFF"/>
        </w:rPr>
      </w:pPr>
      <w:r w:rsidRPr="00D43EA6">
        <w:rPr>
          <w:rFonts w:cs="Times New Roman"/>
          <w:b/>
          <w:szCs w:val="24"/>
          <w:shd w:val="clear" w:color="auto" w:fill="FFFFFF"/>
        </w:rPr>
        <w:t>Alondra Liliana de la Torre González</w:t>
      </w:r>
      <w:r w:rsidR="0030664E" w:rsidRPr="00D43EA6">
        <w:rPr>
          <w:rFonts w:cs="Times New Roman"/>
          <w:b/>
          <w:szCs w:val="24"/>
          <w:shd w:val="clear" w:color="auto" w:fill="FFFFFF"/>
        </w:rPr>
        <w:t xml:space="preserve"> – Unidos por la Diversidad Camargo AC</w:t>
      </w:r>
    </w:p>
    <w:p w:rsidR="0030664E" w:rsidRPr="00D43EA6" w:rsidRDefault="0030664E" w:rsidP="00E1024B">
      <w:pPr>
        <w:pStyle w:val="Prrafodelista"/>
        <w:numPr>
          <w:ilvl w:val="0"/>
          <w:numId w:val="7"/>
        </w:numPr>
        <w:spacing w:after="0" w:line="360" w:lineRule="auto"/>
        <w:jc w:val="both"/>
        <w:rPr>
          <w:rFonts w:cs="Times New Roman"/>
          <w:b/>
          <w:szCs w:val="24"/>
          <w:shd w:val="clear" w:color="auto" w:fill="FFFFFF"/>
        </w:rPr>
      </w:pPr>
      <w:r w:rsidRPr="00D43EA6">
        <w:rPr>
          <w:rFonts w:cs="Times New Roman"/>
          <w:b/>
          <w:szCs w:val="24"/>
          <w:shd w:val="clear" w:color="auto" w:fill="FFFFFF"/>
        </w:rPr>
        <w:t xml:space="preserve">Karla </w:t>
      </w:r>
      <w:proofErr w:type="spellStart"/>
      <w:r w:rsidRPr="00D43EA6">
        <w:rPr>
          <w:rFonts w:cs="Times New Roman"/>
          <w:b/>
          <w:szCs w:val="24"/>
          <w:shd w:val="clear" w:color="auto" w:fill="FFFFFF"/>
        </w:rPr>
        <w:t>Arvizo</w:t>
      </w:r>
      <w:proofErr w:type="spellEnd"/>
      <w:r w:rsidR="00AD04B1" w:rsidRPr="00D43EA6">
        <w:rPr>
          <w:rFonts w:cs="Times New Roman"/>
          <w:b/>
          <w:szCs w:val="24"/>
          <w:shd w:val="clear" w:color="auto" w:fill="FFFFFF"/>
        </w:rPr>
        <w:t xml:space="preserve"> Lozano</w:t>
      </w:r>
      <w:r w:rsidRPr="00D43EA6">
        <w:rPr>
          <w:rFonts w:cs="Times New Roman"/>
          <w:b/>
          <w:szCs w:val="24"/>
          <w:shd w:val="clear" w:color="auto" w:fill="FFFFFF"/>
        </w:rPr>
        <w:t xml:space="preserve"> – Comité de la Diversidad Sexual Chihuahua</w:t>
      </w:r>
    </w:p>
    <w:p w:rsidR="00AD04B1" w:rsidRPr="00D43EA6" w:rsidRDefault="00AD04B1" w:rsidP="00E1024B">
      <w:pPr>
        <w:pStyle w:val="Prrafodelista"/>
        <w:numPr>
          <w:ilvl w:val="0"/>
          <w:numId w:val="7"/>
        </w:numPr>
        <w:spacing w:after="0" w:line="360" w:lineRule="auto"/>
        <w:jc w:val="both"/>
        <w:rPr>
          <w:rFonts w:cs="Times New Roman"/>
          <w:b/>
          <w:szCs w:val="24"/>
          <w:shd w:val="clear" w:color="auto" w:fill="FFFFFF"/>
        </w:rPr>
      </w:pPr>
      <w:r w:rsidRPr="00D43EA6">
        <w:rPr>
          <w:rFonts w:cs="Times New Roman"/>
          <w:b/>
          <w:szCs w:val="24"/>
          <w:shd w:val="clear" w:color="auto" w:fill="FFFFFF"/>
        </w:rPr>
        <w:t>Juan Carlos Areiba Payan – Comité de la Diversidad Sexual de cd. Delicias</w:t>
      </w:r>
    </w:p>
    <w:p w:rsidR="000A181B" w:rsidRPr="004928E6" w:rsidRDefault="000A181B" w:rsidP="00D43EA6">
      <w:pPr>
        <w:spacing w:after="0"/>
        <w:jc w:val="both"/>
        <w:rPr>
          <w:rFonts w:cs="Times New Roman"/>
          <w:b/>
          <w:sz w:val="24"/>
          <w:szCs w:val="24"/>
          <w:shd w:val="clear" w:color="auto" w:fill="FFFFFF"/>
        </w:rPr>
      </w:pPr>
    </w:p>
    <w:p w:rsidR="00652B25" w:rsidRDefault="00B359F4" w:rsidP="00E1024B">
      <w:pPr>
        <w:pStyle w:val="Ttulo1"/>
        <w:numPr>
          <w:ilvl w:val="0"/>
          <w:numId w:val="14"/>
        </w:numPr>
        <w:spacing w:before="0" w:after="240"/>
        <w:jc w:val="both"/>
        <w:rPr>
          <w:rFonts w:asciiTheme="minorHAnsi" w:hAnsiTheme="minorHAnsi"/>
          <w:color w:val="auto"/>
          <w:sz w:val="22"/>
          <w:szCs w:val="22"/>
          <w:shd w:val="clear" w:color="auto" w:fill="FFFFFF"/>
        </w:rPr>
      </w:pPr>
      <w:r w:rsidRPr="00652B25">
        <w:rPr>
          <w:rFonts w:asciiTheme="minorHAnsi" w:hAnsiTheme="minorHAnsi"/>
          <w:color w:val="auto"/>
          <w:sz w:val="22"/>
          <w:szCs w:val="22"/>
          <w:shd w:val="clear" w:color="auto" w:fill="FFFFFF"/>
        </w:rPr>
        <w:lastRenderedPageBreak/>
        <w:t>Puntos Tratados:</w:t>
      </w:r>
    </w:p>
    <w:p w:rsidR="00BE6E80" w:rsidRPr="00652B25" w:rsidRDefault="00AD04B1" w:rsidP="00652B25">
      <w:pPr>
        <w:pStyle w:val="Ttulo1"/>
        <w:numPr>
          <w:ilvl w:val="1"/>
          <w:numId w:val="14"/>
        </w:numPr>
        <w:spacing w:before="0"/>
        <w:jc w:val="both"/>
        <w:rPr>
          <w:rFonts w:asciiTheme="minorHAnsi" w:hAnsiTheme="minorHAnsi"/>
          <w:color w:val="auto"/>
          <w:sz w:val="22"/>
          <w:szCs w:val="22"/>
          <w:shd w:val="clear" w:color="auto" w:fill="FFFFFF"/>
        </w:rPr>
      </w:pPr>
      <w:r w:rsidRPr="00652B25">
        <w:rPr>
          <w:rFonts w:asciiTheme="minorHAnsi" w:hAnsiTheme="minorHAnsi"/>
          <w:color w:val="auto"/>
          <w:sz w:val="22"/>
          <w:szCs w:val="22"/>
          <w:shd w:val="clear" w:color="auto" w:fill="FFFFFF"/>
        </w:rPr>
        <w:t xml:space="preserve">Seguimiento.- </w:t>
      </w:r>
      <w:r w:rsidRPr="00652B25">
        <w:rPr>
          <w:rFonts w:asciiTheme="minorHAnsi" w:hAnsiTheme="minorHAnsi"/>
          <w:b w:val="0"/>
          <w:color w:val="auto"/>
          <w:sz w:val="22"/>
          <w:szCs w:val="22"/>
          <w:shd w:val="clear" w:color="auto" w:fill="FFFFFF"/>
        </w:rPr>
        <w:t xml:space="preserve">Se hizo un recuento del diálogo de la reunión de la comisión del 10 de octubre del presente año, y se determinó que se daría seguimiento a la Planeación Estratégica de la comisión al mediano plazo en esta reunión. También se presentaron dos organizaciones interesadas en formar parte de los CODESOyPC regionales en Camargo y Delicias. </w:t>
      </w:r>
    </w:p>
    <w:p w:rsidR="00652B25" w:rsidRDefault="00AD04B1" w:rsidP="00652B25">
      <w:pPr>
        <w:pStyle w:val="Ttulo1"/>
        <w:numPr>
          <w:ilvl w:val="1"/>
          <w:numId w:val="14"/>
        </w:numPr>
        <w:spacing w:before="0"/>
        <w:jc w:val="both"/>
        <w:rPr>
          <w:rFonts w:asciiTheme="minorHAnsi" w:hAnsiTheme="minorHAnsi"/>
          <w:color w:val="auto"/>
          <w:sz w:val="22"/>
          <w:szCs w:val="22"/>
          <w:shd w:val="clear" w:color="auto" w:fill="FFFFFF"/>
        </w:rPr>
      </w:pPr>
      <w:r w:rsidRPr="00652B25">
        <w:rPr>
          <w:rFonts w:asciiTheme="minorHAnsi" w:hAnsiTheme="minorHAnsi"/>
          <w:color w:val="auto"/>
          <w:sz w:val="22"/>
          <w:szCs w:val="22"/>
          <w:shd w:val="clear" w:color="auto" w:fill="FFFFFF"/>
        </w:rPr>
        <w:t>Planeación Estratégica</w:t>
      </w:r>
      <w:r w:rsidR="00D43EA6">
        <w:rPr>
          <w:rFonts w:asciiTheme="minorHAnsi" w:hAnsiTheme="minorHAnsi"/>
          <w:color w:val="auto"/>
          <w:sz w:val="22"/>
          <w:szCs w:val="22"/>
          <w:shd w:val="clear" w:color="auto" w:fill="FFFFFF"/>
        </w:rPr>
        <w:t xml:space="preserve"> de la comisión</w:t>
      </w:r>
      <w:r w:rsidRPr="00652B25">
        <w:rPr>
          <w:rFonts w:asciiTheme="minorHAnsi" w:hAnsiTheme="minorHAnsi"/>
          <w:color w:val="auto"/>
          <w:sz w:val="22"/>
          <w:szCs w:val="22"/>
          <w:shd w:val="clear" w:color="auto" w:fill="FFFFFF"/>
        </w:rPr>
        <w:t>.-</w:t>
      </w:r>
    </w:p>
    <w:p w:rsidR="00652B25" w:rsidRDefault="00652B25" w:rsidP="00652B25">
      <w:pPr>
        <w:pStyle w:val="Ttulo1"/>
        <w:numPr>
          <w:ilvl w:val="2"/>
          <w:numId w:val="14"/>
        </w:numPr>
        <w:spacing w:before="0"/>
        <w:jc w:val="both"/>
        <w:rPr>
          <w:rFonts w:asciiTheme="minorHAnsi" w:hAnsiTheme="minorHAnsi"/>
          <w:color w:val="auto"/>
          <w:sz w:val="22"/>
          <w:szCs w:val="22"/>
          <w:shd w:val="clear" w:color="auto" w:fill="FFFFFF"/>
        </w:rPr>
      </w:pPr>
      <w:r w:rsidRPr="00652B25">
        <w:rPr>
          <w:rFonts w:asciiTheme="minorHAnsi" w:hAnsiTheme="minorHAnsi"/>
          <w:color w:val="auto"/>
          <w:sz w:val="22"/>
          <w:szCs w:val="22"/>
          <w:shd w:val="clear" w:color="auto" w:fill="FFFFFF"/>
        </w:rPr>
        <w:t xml:space="preserve">Sujetos de derechos prioritarios </w:t>
      </w:r>
    </w:p>
    <w:p w:rsidR="00652B25" w:rsidRPr="00652B25" w:rsidRDefault="00652B25" w:rsidP="00652B25">
      <w:pPr>
        <w:pStyle w:val="Ttulo1"/>
        <w:numPr>
          <w:ilvl w:val="3"/>
          <w:numId w:val="14"/>
        </w:numPr>
        <w:spacing w:before="0"/>
        <w:jc w:val="both"/>
        <w:rPr>
          <w:rFonts w:asciiTheme="minorHAnsi" w:hAnsiTheme="minorHAnsi"/>
          <w:color w:val="auto"/>
          <w:sz w:val="22"/>
          <w:szCs w:val="22"/>
          <w:shd w:val="clear" w:color="auto" w:fill="FFFFFF"/>
        </w:rPr>
      </w:pPr>
      <w:r w:rsidRPr="00652B25">
        <w:rPr>
          <w:rFonts w:asciiTheme="minorHAnsi" w:hAnsiTheme="minorHAnsi"/>
          <w:b w:val="0"/>
          <w:color w:val="auto"/>
          <w:sz w:val="22"/>
          <w:szCs w:val="22"/>
          <w:shd w:val="clear" w:color="auto" w:fill="FFFFFF"/>
        </w:rPr>
        <w:t xml:space="preserve">Durante el dialogo participativo que se llevó entre las personas asistentes a la reunión de la comisión se buscaron determinar las personas sujetas de derechos prioritarias dentro de la población de personas LGBTTTI. </w:t>
      </w:r>
    </w:p>
    <w:p w:rsidR="00D43EA6" w:rsidRDefault="00652B25" w:rsidP="00D43EA6">
      <w:pPr>
        <w:pStyle w:val="Ttulo1"/>
        <w:numPr>
          <w:ilvl w:val="3"/>
          <w:numId w:val="14"/>
        </w:numPr>
        <w:spacing w:before="0"/>
        <w:jc w:val="both"/>
        <w:rPr>
          <w:rFonts w:asciiTheme="minorHAnsi" w:hAnsiTheme="minorHAnsi"/>
          <w:color w:val="auto"/>
          <w:sz w:val="22"/>
          <w:szCs w:val="22"/>
          <w:shd w:val="clear" w:color="auto" w:fill="FFFFFF"/>
        </w:rPr>
      </w:pPr>
      <w:r w:rsidRPr="00D43EA6">
        <w:rPr>
          <w:rFonts w:asciiTheme="minorHAnsi" w:hAnsiTheme="minorHAnsi"/>
          <w:color w:val="auto"/>
          <w:sz w:val="22"/>
          <w:szCs w:val="22"/>
          <w:shd w:val="clear" w:color="auto" w:fill="FFFFFF"/>
        </w:rPr>
        <w:t>Se determinó que la población de personas T (mujeres y hombres transexuales) son los sujetos de derechos que requieren mayor atención, debido a su situación de vulnerabilidad y desigualdad, en términos de enfocar la política social.</w:t>
      </w:r>
    </w:p>
    <w:p w:rsidR="00A413EC" w:rsidRDefault="00D43EA6" w:rsidP="00A413EC">
      <w:pPr>
        <w:pStyle w:val="Ttulo1"/>
        <w:numPr>
          <w:ilvl w:val="2"/>
          <w:numId w:val="14"/>
        </w:numPr>
        <w:spacing w:before="0"/>
        <w:jc w:val="both"/>
        <w:rPr>
          <w:rFonts w:asciiTheme="minorHAnsi" w:hAnsiTheme="minorHAnsi"/>
          <w:b w:val="0"/>
          <w:color w:val="auto"/>
          <w:sz w:val="22"/>
          <w:szCs w:val="22"/>
          <w:shd w:val="clear" w:color="auto" w:fill="FFFFFF"/>
        </w:rPr>
      </w:pPr>
      <w:r>
        <w:rPr>
          <w:rFonts w:asciiTheme="minorHAnsi" w:hAnsiTheme="minorHAnsi"/>
          <w:color w:val="auto"/>
          <w:sz w:val="22"/>
          <w:szCs w:val="22"/>
          <w:shd w:val="clear" w:color="auto" w:fill="FFFFFF"/>
        </w:rPr>
        <w:t xml:space="preserve"> Acciones / ejes prioritarios. </w:t>
      </w:r>
      <w:r w:rsidRPr="00D43EA6">
        <w:rPr>
          <w:rFonts w:asciiTheme="minorHAnsi" w:hAnsiTheme="minorHAnsi"/>
          <w:b w:val="0"/>
          <w:color w:val="auto"/>
          <w:sz w:val="22"/>
          <w:szCs w:val="22"/>
          <w:shd w:val="clear" w:color="auto" w:fill="FFFFFF"/>
        </w:rPr>
        <w:t xml:space="preserve">La comisión determinó cuatro ejes prioritarios para ejercer contraloría social respecto al primer sujeto prioritario de la población de personas </w:t>
      </w:r>
      <w:r w:rsidRPr="00D43EA6">
        <w:rPr>
          <w:rFonts w:asciiTheme="minorHAnsi" w:hAnsiTheme="minorHAnsi"/>
          <w:b w:val="0"/>
          <w:color w:val="auto"/>
          <w:sz w:val="22"/>
          <w:szCs w:val="22"/>
          <w:shd w:val="clear" w:color="auto" w:fill="FFFFFF"/>
        </w:rPr>
        <w:t>LGBTTTI</w:t>
      </w:r>
      <w:r>
        <w:rPr>
          <w:rFonts w:asciiTheme="minorHAnsi" w:hAnsiTheme="minorHAnsi"/>
          <w:b w:val="0"/>
          <w:color w:val="auto"/>
          <w:sz w:val="22"/>
          <w:szCs w:val="22"/>
          <w:shd w:val="clear" w:color="auto" w:fill="FFFFFF"/>
        </w:rPr>
        <w:t xml:space="preserve">. </w:t>
      </w:r>
    </w:p>
    <w:p w:rsidR="00A413EC" w:rsidRDefault="00A413EC" w:rsidP="00A413EC">
      <w:pPr>
        <w:pStyle w:val="Ttulo1"/>
        <w:numPr>
          <w:ilvl w:val="3"/>
          <w:numId w:val="14"/>
        </w:numPr>
        <w:spacing w:before="0"/>
        <w:jc w:val="both"/>
        <w:rPr>
          <w:rFonts w:asciiTheme="minorHAnsi" w:hAnsiTheme="minorHAnsi"/>
          <w:b w:val="0"/>
          <w:color w:val="auto"/>
          <w:sz w:val="22"/>
          <w:szCs w:val="22"/>
          <w:shd w:val="clear" w:color="auto" w:fill="FFFFFF"/>
        </w:rPr>
      </w:pPr>
      <w:r w:rsidRPr="00A413EC">
        <w:rPr>
          <w:rFonts w:asciiTheme="minorHAnsi" w:hAnsiTheme="minorHAnsi"/>
          <w:color w:val="auto"/>
          <w:sz w:val="22"/>
          <w:szCs w:val="22"/>
          <w:shd w:val="clear" w:color="auto" w:fill="FFFFFF"/>
        </w:rPr>
        <w:t>Derecho a la Salud</w:t>
      </w:r>
      <w:r w:rsidR="00D631D4">
        <w:rPr>
          <w:rFonts w:asciiTheme="minorHAnsi" w:hAnsiTheme="minorHAnsi"/>
          <w:color w:val="auto"/>
          <w:sz w:val="22"/>
          <w:szCs w:val="22"/>
          <w:shd w:val="clear" w:color="auto" w:fill="FFFFFF"/>
        </w:rPr>
        <w:t xml:space="preserve">.- </w:t>
      </w:r>
      <w:r w:rsidR="004F5680">
        <w:rPr>
          <w:rFonts w:asciiTheme="minorHAnsi" w:hAnsiTheme="minorHAnsi"/>
          <w:b w:val="0"/>
          <w:color w:val="auto"/>
          <w:sz w:val="22"/>
          <w:szCs w:val="22"/>
          <w:shd w:val="clear" w:color="auto" w:fill="FFFFFF"/>
        </w:rPr>
        <w:t xml:space="preserve">En este eje se contempla sobretodo el seguimiento a la implementación del Protocolo para el Acceso sin Discriminación a la Prestación de Servicios de Atención Médica de las Personas LGBTTTI. En específico para la población de personas transexuales, se revisaran las acciones de visibilización del servicio de tratamiento hormonal para cambio de identidad. Para análisis de la Comisión, se buscara conocer el número de personas en tratamiento registradas por la Secretaria de Salud, así como conocer los requisitos para acceder a dicho tratamiento. </w:t>
      </w:r>
    </w:p>
    <w:p w:rsidR="004F5680" w:rsidRDefault="004F5680" w:rsidP="004F5680">
      <w:pPr>
        <w:pStyle w:val="Ttulo1"/>
        <w:numPr>
          <w:ilvl w:val="3"/>
          <w:numId w:val="14"/>
        </w:numPr>
        <w:spacing w:before="0"/>
        <w:jc w:val="both"/>
        <w:rPr>
          <w:rFonts w:asciiTheme="minorHAnsi" w:hAnsiTheme="minorHAnsi"/>
          <w:b w:val="0"/>
          <w:color w:val="auto"/>
          <w:sz w:val="22"/>
          <w:szCs w:val="22"/>
          <w:shd w:val="clear" w:color="auto" w:fill="FFFFFF"/>
        </w:rPr>
      </w:pPr>
      <w:r w:rsidRPr="004F5680">
        <w:rPr>
          <w:rFonts w:asciiTheme="minorHAnsi" w:hAnsiTheme="minorHAnsi"/>
          <w:color w:val="auto"/>
          <w:sz w:val="22"/>
          <w:szCs w:val="22"/>
          <w:shd w:val="clear" w:color="auto" w:fill="FFFFFF"/>
        </w:rPr>
        <w:t>Derechos laborales</w:t>
      </w:r>
      <w:r>
        <w:rPr>
          <w:rFonts w:asciiTheme="minorHAnsi" w:hAnsiTheme="minorHAnsi"/>
          <w:color w:val="auto"/>
          <w:sz w:val="22"/>
          <w:szCs w:val="22"/>
          <w:shd w:val="clear" w:color="auto" w:fill="FFFFFF"/>
        </w:rPr>
        <w:t xml:space="preserve">.- </w:t>
      </w:r>
      <w:r w:rsidR="00E1024B" w:rsidRPr="00E1024B">
        <w:rPr>
          <w:rFonts w:asciiTheme="minorHAnsi" w:hAnsiTheme="minorHAnsi"/>
          <w:b w:val="0"/>
          <w:color w:val="auto"/>
          <w:sz w:val="22"/>
          <w:szCs w:val="22"/>
          <w:shd w:val="clear" w:color="auto" w:fill="FFFFFF"/>
        </w:rPr>
        <w:t>En este eje se determinó que sería importante analizar la política social orientada a la inclusión productiva</w:t>
      </w:r>
      <w:r w:rsidR="00E1024B">
        <w:rPr>
          <w:rFonts w:asciiTheme="minorHAnsi" w:hAnsiTheme="minorHAnsi"/>
          <w:color w:val="auto"/>
          <w:sz w:val="22"/>
          <w:szCs w:val="22"/>
          <w:shd w:val="clear" w:color="auto" w:fill="FFFFFF"/>
        </w:rPr>
        <w:t xml:space="preserve"> </w:t>
      </w:r>
      <w:r w:rsidR="00E1024B">
        <w:rPr>
          <w:rFonts w:asciiTheme="minorHAnsi" w:hAnsiTheme="minorHAnsi"/>
          <w:b w:val="0"/>
          <w:color w:val="auto"/>
          <w:sz w:val="22"/>
          <w:szCs w:val="22"/>
          <w:shd w:val="clear" w:color="auto" w:fill="FFFFFF"/>
        </w:rPr>
        <w:t xml:space="preserve">del gobierno del estado para determinar si las personas transexuales son visibilizadas como sujetos prioritarios. Para análisis de la Comisión, se buscara conocer dichos programas y acciones, específicamente sus Reglas de Operación para el año 2019, con la intención de emitir recomendaciones de ser necesario. </w:t>
      </w:r>
    </w:p>
    <w:p w:rsidR="00E1024B" w:rsidRPr="00E1024B" w:rsidRDefault="00E1024B" w:rsidP="00E1024B">
      <w:pPr>
        <w:pStyle w:val="Ttulo1"/>
        <w:numPr>
          <w:ilvl w:val="3"/>
          <w:numId w:val="14"/>
        </w:numPr>
        <w:spacing w:before="0"/>
        <w:jc w:val="both"/>
        <w:rPr>
          <w:rFonts w:asciiTheme="minorHAnsi" w:hAnsiTheme="minorHAnsi"/>
          <w:color w:val="auto"/>
          <w:sz w:val="22"/>
          <w:szCs w:val="22"/>
          <w:shd w:val="clear" w:color="auto" w:fill="FFFFFF"/>
        </w:rPr>
      </w:pPr>
      <w:r w:rsidRPr="00E1024B">
        <w:rPr>
          <w:rFonts w:asciiTheme="minorHAnsi" w:hAnsiTheme="minorHAnsi"/>
          <w:color w:val="auto"/>
          <w:sz w:val="22"/>
          <w:szCs w:val="22"/>
          <w:shd w:val="clear" w:color="auto" w:fill="FFFFFF"/>
        </w:rPr>
        <w:t xml:space="preserve">Derecho a la Integridad Física y a la Vida.- </w:t>
      </w:r>
      <w:bookmarkStart w:id="0" w:name="_GoBack"/>
      <w:bookmarkEnd w:id="0"/>
    </w:p>
    <w:p w:rsidR="004F5680" w:rsidRPr="004F5680" w:rsidRDefault="004F5680" w:rsidP="004F5680">
      <w:pPr>
        <w:ind w:left="708"/>
      </w:pPr>
    </w:p>
    <w:p w:rsidR="00D631D4" w:rsidRPr="00D631D4" w:rsidRDefault="00D631D4" w:rsidP="00D631D4"/>
    <w:p w:rsidR="00D43EA6" w:rsidRPr="00D43EA6" w:rsidRDefault="00D43EA6" w:rsidP="00D43EA6">
      <w:pPr>
        <w:ind w:left="708"/>
      </w:pPr>
    </w:p>
    <w:p w:rsidR="00D43EA6" w:rsidRPr="00D43EA6" w:rsidRDefault="00D43EA6" w:rsidP="00D43EA6">
      <w:pPr>
        <w:ind w:left="720"/>
      </w:pPr>
    </w:p>
    <w:p w:rsidR="00D43EA6" w:rsidRPr="00D43EA6" w:rsidRDefault="00D43EA6" w:rsidP="00D43EA6">
      <w:pPr>
        <w:ind w:left="708"/>
      </w:pPr>
    </w:p>
    <w:p w:rsidR="00D43EA6" w:rsidRPr="00D43EA6" w:rsidRDefault="00D43EA6" w:rsidP="00D43EA6"/>
    <w:p w:rsidR="00D43EA6" w:rsidRPr="00D43EA6" w:rsidRDefault="00D43EA6" w:rsidP="00D43EA6"/>
    <w:p w:rsidR="00BE6E80" w:rsidRDefault="000A181B" w:rsidP="00BE6E80">
      <w:pPr>
        <w:spacing w:after="0"/>
        <w:jc w:val="both"/>
        <w:rPr>
          <w:rFonts w:cs="Times New Roman"/>
          <w:b/>
          <w:sz w:val="24"/>
          <w:szCs w:val="24"/>
          <w:shd w:val="clear" w:color="auto" w:fill="FFFFFF"/>
        </w:rPr>
      </w:pPr>
      <w:r w:rsidRPr="00BE6E80">
        <w:rPr>
          <w:rFonts w:cs="Times New Roman"/>
          <w:b/>
          <w:sz w:val="24"/>
          <w:szCs w:val="24"/>
          <w:shd w:val="clear" w:color="auto" w:fill="FFFFFF"/>
        </w:rPr>
        <w:t xml:space="preserve">Acuerdos: </w:t>
      </w:r>
    </w:p>
    <w:p w:rsidR="00BE6E80" w:rsidRDefault="00BE6E80" w:rsidP="00BE6E80">
      <w:pPr>
        <w:pStyle w:val="Prrafodelista"/>
        <w:numPr>
          <w:ilvl w:val="0"/>
          <w:numId w:val="8"/>
        </w:numPr>
        <w:spacing w:after="0"/>
        <w:jc w:val="both"/>
        <w:rPr>
          <w:rFonts w:cs="Times New Roman"/>
          <w:sz w:val="24"/>
          <w:szCs w:val="24"/>
          <w:shd w:val="clear" w:color="auto" w:fill="FFFFFF"/>
        </w:rPr>
      </w:pPr>
      <w:r>
        <w:rPr>
          <w:rFonts w:cs="Times New Roman"/>
          <w:sz w:val="24"/>
          <w:szCs w:val="24"/>
          <w:shd w:val="clear" w:color="auto" w:fill="FFFFFF"/>
        </w:rPr>
        <w:t>E</w:t>
      </w:r>
      <w:r w:rsidRPr="004928E6">
        <w:rPr>
          <w:rFonts w:cs="Times New Roman"/>
          <w:sz w:val="24"/>
          <w:szCs w:val="24"/>
          <w:shd w:val="clear" w:color="auto" w:fill="FFFFFF"/>
        </w:rPr>
        <w:t xml:space="preserve">l enlace técnico </w:t>
      </w:r>
      <w:r>
        <w:rPr>
          <w:rFonts w:cs="Times New Roman"/>
          <w:sz w:val="24"/>
          <w:szCs w:val="24"/>
          <w:shd w:val="clear" w:color="auto" w:fill="FFFFFF"/>
        </w:rPr>
        <w:t xml:space="preserve">del CODESOyPC </w:t>
      </w:r>
      <w:r w:rsidRPr="004928E6">
        <w:rPr>
          <w:rFonts w:cs="Times New Roman"/>
          <w:sz w:val="24"/>
          <w:szCs w:val="24"/>
          <w:shd w:val="clear" w:color="auto" w:fill="FFFFFF"/>
        </w:rPr>
        <w:t xml:space="preserve">(Sofía Castillo) se </w:t>
      </w:r>
      <w:r>
        <w:rPr>
          <w:rFonts w:cs="Times New Roman"/>
          <w:sz w:val="24"/>
          <w:szCs w:val="24"/>
          <w:shd w:val="clear" w:color="auto" w:fill="FFFFFF"/>
        </w:rPr>
        <w:t>comunicará</w:t>
      </w:r>
      <w:r w:rsidRPr="004928E6">
        <w:rPr>
          <w:rFonts w:cs="Times New Roman"/>
          <w:sz w:val="24"/>
          <w:szCs w:val="24"/>
          <w:shd w:val="clear" w:color="auto" w:fill="FFFFFF"/>
        </w:rPr>
        <w:t xml:space="preserve"> con las OSC ausentes y les </w:t>
      </w:r>
      <w:r>
        <w:rPr>
          <w:rFonts w:cs="Times New Roman"/>
          <w:sz w:val="24"/>
          <w:szCs w:val="24"/>
          <w:shd w:val="clear" w:color="auto" w:fill="FFFFFF"/>
        </w:rPr>
        <w:t>solicitará</w:t>
      </w:r>
      <w:r w:rsidRPr="004928E6">
        <w:rPr>
          <w:rFonts w:cs="Times New Roman"/>
          <w:sz w:val="24"/>
          <w:szCs w:val="24"/>
          <w:shd w:val="clear" w:color="auto" w:fill="FFFFFF"/>
        </w:rPr>
        <w:t xml:space="preserve"> su presencia vía una carta </w:t>
      </w:r>
      <w:r>
        <w:rPr>
          <w:rFonts w:cs="Times New Roman"/>
          <w:sz w:val="24"/>
          <w:szCs w:val="24"/>
          <w:shd w:val="clear" w:color="auto" w:fill="FFFFFF"/>
        </w:rPr>
        <w:t>compromiso, o en su defecto,</w:t>
      </w:r>
      <w:r w:rsidRPr="004928E6">
        <w:rPr>
          <w:rFonts w:cs="Times New Roman"/>
          <w:sz w:val="24"/>
          <w:szCs w:val="24"/>
          <w:shd w:val="clear" w:color="auto" w:fill="FFFFFF"/>
        </w:rPr>
        <w:t xml:space="preserve"> solicité qu</w:t>
      </w:r>
      <w:r>
        <w:rPr>
          <w:rFonts w:cs="Times New Roman"/>
          <w:sz w:val="24"/>
          <w:szCs w:val="24"/>
          <w:shd w:val="clear" w:color="auto" w:fill="FFFFFF"/>
        </w:rPr>
        <w:t>e presenten su renuncia ante el</w:t>
      </w:r>
      <w:r w:rsidRPr="004928E6">
        <w:rPr>
          <w:rFonts w:cs="Times New Roman"/>
          <w:sz w:val="24"/>
          <w:szCs w:val="24"/>
          <w:shd w:val="clear" w:color="auto" w:fill="FFFFFF"/>
        </w:rPr>
        <w:t xml:space="preserve"> CODESOyPC, con el objetivo de activar a la Comisión y al CODESO</w:t>
      </w:r>
      <w:r>
        <w:rPr>
          <w:rFonts w:cs="Times New Roman"/>
          <w:sz w:val="24"/>
          <w:szCs w:val="24"/>
          <w:shd w:val="clear" w:color="auto" w:fill="FFFFFF"/>
        </w:rPr>
        <w:t>yPC</w:t>
      </w:r>
      <w:r w:rsidRPr="004928E6">
        <w:rPr>
          <w:rFonts w:cs="Times New Roman"/>
          <w:sz w:val="24"/>
          <w:szCs w:val="24"/>
          <w:shd w:val="clear" w:color="auto" w:fill="FFFFFF"/>
        </w:rPr>
        <w:t xml:space="preserve">. Y en caso de renuncias de organizaciones, </w:t>
      </w:r>
      <w:r>
        <w:rPr>
          <w:rFonts w:cs="Times New Roman"/>
          <w:sz w:val="24"/>
          <w:szCs w:val="24"/>
          <w:shd w:val="clear" w:color="auto" w:fill="FFFFFF"/>
        </w:rPr>
        <w:t>se de apertura a</w:t>
      </w:r>
      <w:r w:rsidRPr="004928E6">
        <w:rPr>
          <w:rFonts w:cs="Times New Roman"/>
          <w:sz w:val="24"/>
          <w:szCs w:val="24"/>
          <w:shd w:val="clear" w:color="auto" w:fill="FFFFFF"/>
        </w:rPr>
        <w:t xml:space="preserve"> </w:t>
      </w:r>
      <w:r>
        <w:rPr>
          <w:rFonts w:cs="Times New Roman"/>
          <w:sz w:val="24"/>
          <w:szCs w:val="24"/>
          <w:shd w:val="clear" w:color="auto" w:fill="FFFFFF"/>
        </w:rPr>
        <w:t>ellos vía una</w:t>
      </w:r>
      <w:r w:rsidRPr="004928E6">
        <w:rPr>
          <w:rFonts w:cs="Times New Roman"/>
          <w:sz w:val="24"/>
          <w:szCs w:val="24"/>
          <w:shd w:val="clear" w:color="auto" w:fill="FFFFFF"/>
        </w:rPr>
        <w:t xml:space="preserve"> convocatoria</w:t>
      </w:r>
      <w:r>
        <w:rPr>
          <w:rFonts w:cs="Times New Roman"/>
          <w:sz w:val="24"/>
          <w:szCs w:val="24"/>
          <w:shd w:val="clear" w:color="auto" w:fill="FFFFFF"/>
        </w:rPr>
        <w:t xml:space="preserve"> abierta,</w:t>
      </w:r>
      <w:r w:rsidRPr="004928E6">
        <w:rPr>
          <w:rFonts w:cs="Times New Roman"/>
          <w:sz w:val="24"/>
          <w:szCs w:val="24"/>
          <w:shd w:val="clear" w:color="auto" w:fill="FFFFFF"/>
        </w:rPr>
        <w:t xml:space="preserve"> específica para esos espacios. </w:t>
      </w:r>
    </w:p>
    <w:p w:rsidR="00A13269" w:rsidRDefault="00BE6E80" w:rsidP="00BE6E80">
      <w:pPr>
        <w:pStyle w:val="Prrafodelista"/>
        <w:numPr>
          <w:ilvl w:val="0"/>
          <w:numId w:val="8"/>
        </w:numPr>
        <w:spacing w:after="0"/>
        <w:jc w:val="both"/>
        <w:rPr>
          <w:rFonts w:cs="Times New Roman"/>
          <w:b/>
          <w:sz w:val="24"/>
          <w:szCs w:val="24"/>
          <w:shd w:val="clear" w:color="auto" w:fill="FFFFFF"/>
        </w:rPr>
      </w:pPr>
      <w:r>
        <w:rPr>
          <w:rFonts w:cs="Times New Roman"/>
          <w:b/>
          <w:sz w:val="24"/>
          <w:szCs w:val="24"/>
          <w:shd w:val="clear" w:color="auto" w:fill="FFFFFF"/>
        </w:rPr>
        <w:t>Las OSC ahondaran en la investigación respecto a los ejes delimitados como estratégicos.</w:t>
      </w:r>
    </w:p>
    <w:p w:rsidR="00BE6E80" w:rsidRDefault="00BE6E80" w:rsidP="00BE6E80">
      <w:pPr>
        <w:pStyle w:val="Prrafodelista"/>
        <w:numPr>
          <w:ilvl w:val="0"/>
          <w:numId w:val="8"/>
        </w:numPr>
        <w:spacing w:after="0"/>
        <w:jc w:val="both"/>
        <w:rPr>
          <w:rFonts w:cs="Times New Roman"/>
          <w:sz w:val="24"/>
          <w:szCs w:val="24"/>
          <w:shd w:val="clear" w:color="auto" w:fill="FFFFFF"/>
        </w:rPr>
      </w:pPr>
      <w:r w:rsidRPr="00BE6E80">
        <w:rPr>
          <w:rFonts w:cs="Times New Roman"/>
          <w:sz w:val="24"/>
          <w:szCs w:val="24"/>
          <w:shd w:val="clear" w:color="auto" w:fill="FFFFFF"/>
        </w:rPr>
        <w:t xml:space="preserve">Se convocará a una reunión extraordinaria de la Comisión de Familias, el día 22 de octubre del presente año para revisar </w:t>
      </w:r>
      <w:r>
        <w:rPr>
          <w:rFonts w:cs="Times New Roman"/>
          <w:sz w:val="24"/>
          <w:szCs w:val="24"/>
          <w:shd w:val="clear" w:color="auto" w:fill="FFFFFF"/>
        </w:rPr>
        <w:t xml:space="preserve">los avances en del Acuerdo V y consensuar con las OSC presentes el plan de trabajo de la comisión. </w:t>
      </w:r>
    </w:p>
    <w:p w:rsidR="00BE6E80" w:rsidRPr="00BE6E80" w:rsidRDefault="00BE6E80" w:rsidP="00BE6E80">
      <w:pPr>
        <w:pStyle w:val="Prrafodelista"/>
        <w:numPr>
          <w:ilvl w:val="0"/>
          <w:numId w:val="8"/>
        </w:numPr>
        <w:spacing w:after="0"/>
        <w:jc w:val="both"/>
        <w:rPr>
          <w:rFonts w:cs="Times New Roman"/>
          <w:sz w:val="24"/>
          <w:szCs w:val="24"/>
          <w:shd w:val="clear" w:color="auto" w:fill="FFFFFF"/>
        </w:rPr>
      </w:pPr>
      <w:r>
        <w:rPr>
          <w:rFonts w:cs="Times New Roman"/>
          <w:sz w:val="24"/>
          <w:szCs w:val="24"/>
          <w:shd w:val="clear" w:color="auto" w:fill="FFFFFF"/>
        </w:rPr>
        <w:t xml:space="preserve">Se convocará a una última sesión ordinaria de la </w:t>
      </w:r>
      <w:r w:rsidRPr="00BE6E80">
        <w:rPr>
          <w:rFonts w:cs="Times New Roman"/>
          <w:sz w:val="24"/>
          <w:szCs w:val="24"/>
          <w:shd w:val="clear" w:color="auto" w:fill="FFFFFF"/>
        </w:rPr>
        <w:t>Comisión de Familias,</w:t>
      </w:r>
      <w:r>
        <w:rPr>
          <w:rFonts w:cs="Times New Roman"/>
          <w:sz w:val="24"/>
          <w:szCs w:val="24"/>
          <w:shd w:val="clear" w:color="auto" w:fill="FFFFFF"/>
        </w:rPr>
        <w:t xml:space="preserve"> el día 23 de noviembre del presente año, dónde el Plan de Trabajo de la comisión deberá estar terminado.</w:t>
      </w:r>
    </w:p>
    <w:sectPr w:rsidR="00BE6E80" w:rsidRPr="00BE6E80" w:rsidSect="00270325">
      <w:headerReference w:type="default" r:id="rId8"/>
      <w:footerReference w:type="default" r:id="rId9"/>
      <w:pgSz w:w="12240" w:h="15840" w:code="1"/>
      <w:pgMar w:top="1417" w:right="1701" w:bottom="709"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44F2" w:rsidRDefault="004F44F2" w:rsidP="00833CE4">
      <w:pPr>
        <w:spacing w:after="0" w:line="240" w:lineRule="auto"/>
      </w:pPr>
      <w:r>
        <w:separator/>
      </w:r>
    </w:p>
  </w:endnote>
  <w:endnote w:type="continuationSeparator" w:id="0">
    <w:p w:rsidR="004F44F2" w:rsidRDefault="004F44F2" w:rsidP="00833C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3A7" w:rsidRDefault="00EC43A7" w:rsidP="006B0BEC">
    <w:pPr>
      <w:pStyle w:val="Encabezado"/>
      <w:rPr>
        <w:b/>
        <w:noProof/>
        <w:color w:val="595959" w:themeColor="text1" w:themeTint="A6"/>
        <w:lang w:eastAsia="es-MX"/>
      </w:rPr>
    </w:pPr>
  </w:p>
  <w:p w:rsidR="00B94FAA" w:rsidRDefault="00B94FAA" w:rsidP="00F73240">
    <w:pPr>
      <w:pStyle w:val="Piedepgina"/>
      <w:tabs>
        <w:tab w:val="clear" w:pos="4419"/>
        <w:tab w:val="clear" w:pos="8838"/>
        <w:tab w:val="left" w:pos="2700"/>
      </w:tabs>
      <w:ind w:left="-1701"/>
      <w:jc w:val="center"/>
      <w:rPr>
        <w:b/>
        <w:color w:val="595959" w:themeColor="text1" w:themeTint="A6"/>
        <w:sz w:val="18"/>
        <w:szCs w:val="18"/>
      </w:rPr>
    </w:pPr>
  </w:p>
  <w:p w:rsidR="00B94FAA" w:rsidRDefault="00B94FAA" w:rsidP="00F73240">
    <w:pPr>
      <w:pStyle w:val="Piedepgina"/>
      <w:tabs>
        <w:tab w:val="clear" w:pos="4419"/>
        <w:tab w:val="clear" w:pos="8838"/>
        <w:tab w:val="left" w:pos="2700"/>
      </w:tabs>
      <w:ind w:left="-1701"/>
      <w:jc w:val="center"/>
      <w:rPr>
        <w:b/>
        <w:color w:val="595959" w:themeColor="text1" w:themeTint="A6"/>
        <w:sz w:val="18"/>
        <w:szCs w:val="18"/>
      </w:rPr>
    </w:pPr>
  </w:p>
  <w:p w:rsidR="00E540E0" w:rsidRDefault="00E540E0" w:rsidP="00F73240">
    <w:pPr>
      <w:pStyle w:val="Piedepgina"/>
      <w:tabs>
        <w:tab w:val="clear" w:pos="4419"/>
        <w:tab w:val="clear" w:pos="8838"/>
        <w:tab w:val="left" w:pos="2700"/>
      </w:tabs>
      <w:ind w:left="-1701"/>
      <w:jc w:val="center"/>
      <w:rPr>
        <w:b/>
        <w:color w:val="595959" w:themeColor="text1" w:themeTint="A6"/>
        <w:sz w:val="18"/>
        <w:szCs w:val="18"/>
      </w:rPr>
    </w:pPr>
    <w:r w:rsidRPr="00E540E0">
      <w:rPr>
        <w:b/>
        <w:color w:val="595959" w:themeColor="text1" w:themeTint="A6"/>
        <w:sz w:val="18"/>
        <w:szCs w:val="18"/>
      </w:rPr>
      <w:t>“2018, Año del Centenario del Natalicio de José Fuentes Mares” y “2018, Año de la Familia y los Valores”</w:t>
    </w:r>
  </w:p>
  <w:p w:rsidR="00833CE4" w:rsidRPr="00833CE4" w:rsidRDefault="00833CE4" w:rsidP="00F73240">
    <w:pPr>
      <w:pStyle w:val="Piedepgina"/>
      <w:tabs>
        <w:tab w:val="clear" w:pos="4419"/>
        <w:tab w:val="clear" w:pos="8838"/>
        <w:tab w:val="left" w:pos="2700"/>
      </w:tabs>
      <w:ind w:left="-1701"/>
      <w:jc w:val="center"/>
      <w:rPr>
        <w:b/>
        <w:color w:val="595959" w:themeColor="text1" w:themeTint="A6"/>
        <w:sz w:val="18"/>
        <w:szCs w:val="18"/>
      </w:rPr>
    </w:pPr>
    <w:r w:rsidRPr="00833CE4">
      <w:rPr>
        <w:b/>
        <w:color w:val="595959" w:themeColor="text1" w:themeTint="A6"/>
        <w:sz w:val="18"/>
        <w:szCs w:val="18"/>
      </w:rPr>
      <w:t>Edificio H</w:t>
    </w:r>
    <w:r w:rsidR="005532BC">
      <w:rPr>
        <w:b/>
        <w:color w:val="595959" w:themeColor="text1" w:themeTint="A6"/>
        <w:sz w:val="18"/>
        <w:szCs w:val="18"/>
      </w:rPr>
      <w:t>éroes de la Revolución 6to piso,</w:t>
    </w:r>
    <w:r w:rsidRPr="00833CE4">
      <w:rPr>
        <w:b/>
        <w:color w:val="595959" w:themeColor="text1" w:themeTint="A6"/>
        <w:sz w:val="18"/>
        <w:szCs w:val="18"/>
      </w:rPr>
      <w:t xml:space="preserve"> Calle Venustiano </w:t>
    </w:r>
    <w:r w:rsidR="005532BC">
      <w:rPr>
        <w:b/>
        <w:color w:val="595959" w:themeColor="text1" w:themeTint="A6"/>
        <w:sz w:val="18"/>
        <w:szCs w:val="18"/>
      </w:rPr>
      <w:t>Carranza N°</w:t>
    </w:r>
    <w:r w:rsidR="00F154C6">
      <w:rPr>
        <w:b/>
        <w:color w:val="595959" w:themeColor="text1" w:themeTint="A6"/>
        <w:sz w:val="18"/>
        <w:szCs w:val="18"/>
      </w:rPr>
      <w:t>803</w:t>
    </w:r>
    <w:r w:rsidR="005532BC">
      <w:rPr>
        <w:b/>
        <w:color w:val="595959" w:themeColor="text1" w:themeTint="A6"/>
        <w:sz w:val="18"/>
        <w:szCs w:val="18"/>
      </w:rPr>
      <w:t xml:space="preserve"> Col. Obrera C.P. </w:t>
    </w:r>
    <w:r w:rsidRPr="00833CE4">
      <w:rPr>
        <w:b/>
        <w:color w:val="595959" w:themeColor="text1" w:themeTint="A6"/>
        <w:sz w:val="18"/>
        <w:szCs w:val="18"/>
      </w:rPr>
      <w:t>31350</w:t>
    </w:r>
    <w:r w:rsidR="005532BC">
      <w:rPr>
        <w:b/>
        <w:color w:val="595959" w:themeColor="text1" w:themeTint="A6"/>
        <w:sz w:val="18"/>
        <w:szCs w:val="18"/>
      </w:rPr>
      <w:t>, Chihuahua, Chih.</w:t>
    </w:r>
  </w:p>
  <w:p w:rsidR="00833CE4" w:rsidRPr="00833CE4" w:rsidRDefault="00833CE4" w:rsidP="00F73240">
    <w:pPr>
      <w:pStyle w:val="Piedepgina"/>
      <w:tabs>
        <w:tab w:val="clear" w:pos="4419"/>
        <w:tab w:val="clear" w:pos="8838"/>
        <w:tab w:val="left" w:pos="2700"/>
      </w:tabs>
      <w:ind w:left="-1701"/>
      <w:jc w:val="center"/>
      <w:rPr>
        <w:sz w:val="18"/>
        <w:szCs w:val="18"/>
      </w:rPr>
    </w:pPr>
    <w:r w:rsidRPr="00833CE4">
      <w:rPr>
        <w:b/>
        <w:color w:val="595959" w:themeColor="text1" w:themeTint="A6"/>
        <w:sz w:val="18"/>
        <w:szCs w:val="18"/>
      </w:rPr>
      <w:t>Tel: 614 429-33-00</w:t>
    </w:r>
    <w:r w:rsidR="00EC43A7">
      <w:rPr>
        <w:b/>
        <w:color w:val="595959" w:themeColor="text1" w:themeTint="A6"/>
        <w:sz w:val="18"/>
        <w:szCs w:val="18"/>
      </w:rPr>
      <w:t xml:space="preserve"> Ext.</w:t>
    </w:r>
    <w:r w:rsidR="00D33AB9">
      <w:rPr>
        <w:b/>
        <w:color w:val="595959" w:themeColor="text1" w:themeTint="A6"/>
        <w:sz w:val="18"/>
        <w:szCs w:val="18"/>
      </w:rPr>
      <w:t xml:space="preserve"> 12638</w:t>
    </w:r>
    <w:r w:rsidR="00DE3CDA">
      <w:rPr>
        <w:b/>
        <w:color w:val="595959" w:themeColor="text1" w:themeTint="A6"/>
        <w:sz w:val="18"/>
        <w:szCs w:val="18"/>
      </w:rPr>
      <w:t xml:space="preserve"> </w:t>
    </w:r>
    <w:r w:rsidRPr="00833CE4">
      <w:rPr>
        <w:b/>
        <w:color w:val="595959" w:themeColor="text1" w:themeTint="A6"/>
        <w:sz w:val="18"/>
        <w:szCs w:val="18"/>
      </w:rPr>
      <w:cr/>
      <w:t>www.chihuahua.gob.mx</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44F2" w:rsidRDefault="004F44F2" w:rsidP="00833CE4">
      <w:pPr>
        <w:spacing w:after="0" w:line="240" w:lineRule="auto"/>
      </w:pPr>
      <w:r>
        <w:separator/>
      </w:r>
    </w:p>
  </w:footnote>
  <w:footnote w:type="continuationSeparator" w:id="0">
    <w:p w:rsidR="004F44F2" w:rsidRDefault="004F44F2" w:rsidP="00833C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3835023"/>
      <w:docPartObj>
        <w:docPartGallery w:val="Page Numbers (Top of Page)"/>
        <w:docPartUnique/>
      </w:docPartObj>
    </w:sdtPr>
    <w:sdtEndPr/>
    <w:sdtContent>
      <w:p w:rsidR="0035714E" w:rsidRDefault="00B94FAA">
        <w:pPr>
          <w:pStyle w:val="Encabezado"/>
          <w:jc w:val="right"/>
        </w:pPr>
        <w:r>
          <w:rPr>
            <w:noProof/>
            <w:lang w:eastAsia="es-MX"/>
          </w:rPr>
          <w:drawing>
            <wp:anchor distT="0" distB="0" distL="114300" distR="114300" simplePos="0" relativeHeight="251658240" behindDoc="1" locked="0" layoutInCell="1" allowOverlap="1" wp14:anchorId="7CCC036A" wp14:editId="39ABE39B">
              <wp:simplePos x="0" y="0"/>
              <wp:positionH relativeFrom="column">
                <wp:posOffset>-1061085</wp:posOffset>
              </wp:positionH>
              <wp:positionV relativeFrom="paragraph">
                <wp:posOffset>-459105</wp:posOffset>
              </wp:positionV>
              <wp:extent cx="7734300" cy="10006311"/>
              <wp:effectExtent l="0" t="0" r="0" b="0"/>
              <wp:wrapNone/>
              <wp:docPr id="2" name="Imagen 2" descr="C:\Users\aolivasg\Desktop\2016-2021\Imagen Amanece para todos\Oficios\veda marz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olivasg\Desktop\2016-2021\Imagen Amanece para todos\Oficios\veda marz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34300" cy="10006311"/>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43EA6" w:rsidRDefault="00D43EA6">
        <w:pPr>
          <w:pStyle w:val="Encabezado"/>
          <w:jc w:val="right"/>
        </w:pPr>
      </w:p>
      <w:p w:rsidR="00D43EA6" w:rsidRDefault="00D43EA6">
        <w:pPr>
          <w:pStyle w:val="Encabezado"/>
          <w:jc w:val="right"/>
        </w:pPr>
      </w:p>
      <w:p w:rsidR="003611D9" w:rsidRDefault="00E1024B">
        <w:pPr>
          <w:pStyle w:val="Encabezado"/>
          <w:jc w:val="right"/>
        </w:pPr>
      </w:p>
    </w:sdtContent>
  </w:sdt>
  <w:p w:rsidR="00833CE4" w:rsidRDefault="00833CE4" w:rsidP="00833CE4">
    <w:pPr>
      <w:pStyle w:val="Encabezado"/>
      <w:jc w:val="right"/>
      <w:rPr>
        <w:b/>
        <w:color w:val="595959" w:themeColor="text1" w:themeTint="A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3D7589"/>
    <w:multiLevelType w:val="hybridMultilevel"/>
    <w:tmpl w:val="8EF4D21C"/>
    <w:lvl w:ilvl="0" w:tplc="A564666E">
      <w:start w:val="1"/>
      <w:numFmt w:val="decimal"/>
      <w:lvlText w:val="%1."/>
      <w:lvlJc w:val="left"/>
      <w:pPr>
        <w:ind w:left="1564" w:hanging="360"/>
      </w:pPr>
      <w:rPr>
        <w:rFonts w:hint="default"/>
        <w:b/>
      </w:rPr>
    </w:lvl>
    <w:lvl w:ilvl="1" w:tplc="080A0019" w:tentative="1">
      <w:start w:val="1"/>
      <w:numFmt w:val="lowerLetter"/>
      <w:lvlText w:val="%2."/>
      <w:lvlJc w:val="left"/>
      <w:pPr>
        <w:ind w:left="1498" w:hanging="360"/>
      </w:pPr>
    </w:lvl>
    <w:lvl w:ilvl="2" w:tplc="080A001B" w:tentative="1">
      <w:start w:val="1"/>
      <w:numFmt w:val="lowerRoman"/>
      <w:lvlText w:val="%3."/>
      <w:lvlJc w:val="right"/>
      <w:pPr>
        <w:ind w:left="2218" w:hanging="180"/>
      </w:pPr>
    </w:lvl>
    <w:lvl w:ilvl="3" w:tplc="080A000F" w:tentative="1">
      <w:start w:val="1"/>
      <w:numFmt w:val="decimal"/>
      <w:lvlText w:val="%4."/>
      <w:lvlJc w:val="left"/>
      <w:pPr>
        <w:ind w:left="2938" w:hanging="360"/>
      </w:pPr>
    </w:lvl>
    <w:lvl w:ilvl="4" w:tplc="080A0019" w:tentative="1">
      <w:start w:val="1"/>
      <w:numFmt w:val="lowerLetter"/>
      <w:lvlText w:val="%5."/>
      <w:lvlJc w:val="left"/>
      <w:pPr>
        <w:ind w:left="3658" w:hanging="360"/>
      </w:pPr>
    </w:lvl>
    <w:lvl w:ilvl="5" w:tplc="080A001B" w:tentative="1">
      <w:start w:val="1"/>
      <w:numFmt w:val="lowerRoman"/>
      <w:lvlText w:val="%6."/>
      <w:lvlJc w:val="right"/>
      <w:pPr>
        <w:ind w:left="4378" w:hanging="180"/>
      </w:pPr>
    </w:lvl>
    <w:lvl w:ilvl="6" w:tplc="080A000F" w:tentative="1">
      <w:start w:val="1"/>
      <w:numFmt w:val="decimal"/>
      <w:lvlText w:val="%7."/>
      <w:lvlJc w:val="left"/>
      <w:pPr>
        <w:ind w:left="5098" w:hanging="360"/>
      </w:pPr>
    </w:lvl>
    <w:lvl w:ilvl="7" w:tplc="080A0019" w:tentative="1">
      <w:start w:val="1"/>
      <w:numFmt w:val="lowerLetter"/>
      <w:lvlText w:val="%8."/>
      <w:lvlJc w:val="left"/>
      <w:pPr>
        <w:ind w:left="5818" w:hanging="360"/>
      </w:pPr>
    </w:lvl>
    <w:lvl w:ilvl="8" w:tplc="080A001B" w:tentative="1">
      <w:start w:val="1"/>
      <w:numFmt w:val="lowerRoman"/>
      <w:lvlText w:val="%9."/>
      <w:lvlJc w:val="right"/>
      <w:pPr>
        <w:ind w:left="6538" w:hanging="180"/>
      </w:pPr>
    </w:lvl>
  </w:abstractNum>
  <w:abstractNum w:abstractNumId="1">
    <w:nsid w:val="2A60640E"/>
    <w:multiLevelType w:val="hybridMultilevel"/>
    <w:tmpl w:val="C0DA1CD8"/>
    <w:lvl w:ilvl="0" w:tplc="64D6E29E">
      <w:start w:val="1"/>
      <w:numFmt w:val="decimal"/>
      <w:lvlText w:val="%1."/>
      <w:lvlJc w:val="left"/>
      <w:pPr>
        <w:ind w:left="1080" w:hanging="360"/>
      </w:pPr>
      <w:rPr>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nsid w:val="335872FE"/>
    <w:multiLevelType w:val="hybridMultilevel"/>
    <w:tmpl w:val="79786700"/>
    <w:lvl w:ilvl="0" w:tplc="080A0001">
      <w:start w:val="1"/>
      <w:numFmt w:val="bullet"/>
      <w:lvlText w:val=""/>
      <w:lvlJc w:val="left"/>
      <w:pPr>
        <w:ind w:left="720" w:hanging="360"/>
      </w:pPr>
      <w:rPr>
        <w:rFonts w:ascii="Symbol" w:hAnsi="Symbol"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
    <w:nsid w:val="374B7321"/>
    <w:multiLevelType w:val="hybridMultilevel"/>
    <w:tmpl w:val="1C4621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37D471F7"/>
    <w:multiLevelType w:val="hybridMultilevel"/>
    <w:tmpl w:val="A09E4B38"/>
    <w:lvl w:ilvl="0" w:tplc="080A0015">
      <w:start w:val="1"/>
      <w:numFmt w:val="upperLetter"/>
      <w:lvlText w:val="%1."/>
      <w:lvlJc w:val="left"/>
      <w:pPr>
        <w:ind w:left="1866" w:hanging="360"/>
      </w:pPr>
    </w:lvl>
    <w:lvl w:ilvl="1" w:tplc="080A0019" w:tentative="1">
      <w:start w:val="1"/>
      <w:numFmt w:val="lowerLetter"/>
      <w:lvlText w:val="%2."/>
      <w:lvlJc w:val="left"/>
      <w:pPr>
        <w:ind w:left="2586" w:hanging="360"/>
      </w:pPr>
    </w:lvl>
    <w:lvl w:ilvl="2" w:tplc="080A001B" w:tentative="1">
      <w:start w:val="1"/>
      <w:numFmt w:val="lowerRoman"/>
      <w:lvlText w:val="%3."/>
      <w:lvlJc w:val="right"/>
      <w:pPr>
        <w:ind w:left="3306" w:hanging="180"/>
      </w:pPr>
    </w:lvl>
    <w:lvl w:ilvl="3" w:tplc="080A000F" w:tentative="1">
      <w:start w:val="1"/>
      <w:numFmt w:val="decimal"/>
      <w:lvlText w:val="%4."/>
      <w:lvlJc w:val="left"/>
      <w:pPr>
        <w:ind w:left="4026" w:hanging="360"/>
      </w:pPr>
    </w:lvl>
    <w:lvl w:ilvl="4" w:tplc="080A0019" w:tentative="1">
      <w:start w:val="1"/>
      <w:numFmt w:val="lowerLetter"/>
      <w:lvlText w:val="%5."/>
      <w:lvlJc w:val="left"/>
      <w:pPr>
        <w:ind w:left="4746" w:hanging="360"/>
      </w:pPr>
    </w:lvl>
    <w:lvl w:ilvl="5" w:tplc="080A001B" w:tentative="1">
      <w:start w:val="1"/>
      <w:numFmt w:val="lowerRoman"/>
      <w:lvlText w:val="%6."/>
      <w:lvlJc w:val="right"/>
      <w:pPr>
        <w:ind w:left="5466" w:hanging="180"/>
      </w:pPr>
    </w:lvl>
    <w:lvl w:ilvl="6" w:tplc="080A000F" w:tentative="1">
      <w:start w:val="1"/>
      <w:numFmt w:val="decimal"/>
      <w:lvlText w:val="%7."/>
      <w:lvlJc w:val="left"/>
      <w:pPr>
        <w:ind w:left="6186" w:hanging="360"/>
      </w:pPr>
    </w:lvl>
    <w:lvl w:ilvl="7" w:tplc="080A0019" w:tentative="1">
      <w:start w:val="1"/>
      <w:numFmt w:val="lowerLetter"/>
      <w:lvlText w:val="%8."/>
      <w:lvlJc w:val="left"/>
      <w:pPr>
        <w:ind w:left="6906" w:hanging="360"/>
      </w:pPr>
    </w:lvl>
    <w:lvl w:ilvl="8" w:tplc="080A001B" w:tentative="1">
      <w:start w:val="1"/>
      <w:numFmt w:val="lowerRoman"/>
      <w:lvlText w:val="%9."/>
      <w:lvlJc w:val="right"/>
      <w:pPr>
        <w:ind w:left="7626" w:hanging="180"/>
      </w:pPr>
    </w:lvl>
  </w:abstractNum>
  <w:abstractNum w:abstractNumId="5">
    <w:nsid w:val="3DDC5D9E"/>
    <w:multiLevelType w:val="multilevel"/>
    <w:tmpl w:val="0580649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rPr>
        <w:rFonts w:asciiTheme="minorHAnsi" w:hAnsiTheme="minorHAnsi" w:hint="default"/>
        <w:b/>
        <w:color w:val="auto"/>
        <w:sz w:val="22"/>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44A06D2C"/>
    <w:multiLevelType w:val="hybridMultilevel"/>
    <w:tmpl w:val="D78E12FC"/>
    <w:lvl w:ilvl="0" w:tplc="080A0013">
      <w:start w:val="1"/>
      <w:numFmt w:val="upperRoman"/>
      <w:lvlText w:val="%1."/>
      <w:lvlJc w:val="right"/>
      <w:pPr>
        <w:ind w:left="786" w:hanging="360"/>
      </w:pPr>
      <w:rPr>
        <w:rFonts w:hint="default"/>
      </w:rPr>
    </w:lvl>
    <w:lvl w:ilvl="1" w:tplc="A564666E">
      <w:start w:val="1"/>
      <w:numFmt w:val="decimal"/>
      <w:lvlText w:val="%2."/>
      <w:lvlJc w:val="left"/>
      <w:pPr>
        <w:ind w:left="1506" w:hanging="360"/>
      </w:pPr>
      <w:rPr>
        <w:rFonts w:hint="default"/>
        <w:b/>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7">
    <w:nsid w:val="4E7E7637"/>
    <w:multiLevelType w:val="hybridMultilevel"/>
    <w:tmpl w:val="1C8A3ECE"/>
    <w:lvl w:ilvl="0" w:tplc="6F64CC90">
      <w:start w:val="1"/>
      <w:numFmt w:val="upperRoman"/>
      <w:lvlText w:val="%1."/>
      <w:lvlJc w:val="right"/>
      <w:pPr>
        <w:ind w:left="786" w:hanging="360"/>
      </w:pPr>
      <w:rPr>
        <w:rFonts w:hint="default"/>
        <w:b/>
      </w:rPr>
    </w:lvl>
    <w:lvl w:ilvl="1" w:tplc="A564666E">
      <w:start w:val="1"/>
      <w:numFmt w:val="decimal"/>
      <w:lvlText w:val="%2."/>
      <w:lvlJc w:val="left"/>
      <w:pPr>
        <w:ind w:left="1506" w:hanging="360"/>
      </w:pPr>
      <w:rPr>
        <w:rFonts w:hint="default"/>
        <w:b/>
      </w:rPr>
    </w:lvl>
    <w:lvl w:ilvl="2" w:tplc="080A001B">
      <w:start w:val="1"/>
      <w:numFmt w:val="lowerRoman"/>
      <w:lvlText w:val="%3."/>
      <w:lvlJc w:val="right"/>
      <w:pPr>
        <w:ind w:left="2226" w:hanging="360"/>
      </w:pPr>
      <w:rPr>
        <w:rFonts w:hint="default"/>
      </w:rPr>
    </w:lvl>
    <w:lvl w:ilvl="3" w:tplc="080A000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8">
    <w:nsid w:val="55421BAB"/>
    <w:multiLevelType w:val="hybridMultilevel"/>
    <w:tmpl w:val="2FF2C8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562B67FE"/>
    <w:multiLevelType w:val="hybridMultilevel"/>
    <w:tmpl w:val="A52E41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59D876FE"/>
    <w:multiLevelType w:val="hybridMultilevel"/>
    <w:tmpl w:val="8B16604C"/>
    <w:lvl w:ilvl="0" w:tplc="080A0001">
      <w:start w:val="1"/>
      <w:numFmt w:val="bullet"/>
      <w:lvlText w:val=""/>
      <w:lvlJc w:val="left"/>
      <w:pPr>
        <w:ind w:left="1211" w:hanging="360"/>
      </w:pPr>
      <w:rPr>
        <w:rFonts w:ascii="Symbol" w:hAnsi="Symbol" w:hint="default"/>
      </w:rPr>
    </w:lvl>
    <w:lvl w:ilvl="1" w:tplc="080A0003" w:tentative="1">
      <w:start w:val="1"/>
      <w:numFmt w:val="bullet"/>
      <w:lvlText w:val="o"/>
      <w:lvlJc w:val="left"/>
      <w:pPr>
        <w:ind w:left="1931" w:hanging="360"/>
      </w:pPr>
      <w:rPr>
        <w:rFonts w:ascii="Courier New" w:hAnsi="Courier New" w:cs="Courier New" w:hint="default"/>
      </w:rPr>
    </w:lvl>
    <w:lvl w:ilvl="2" w:tplc="080A0005" w:tentative="1">
      <w:start w:val="1"/>
      <w:numFmt w:val="bullet"/>
      <w:lvlText w:val=""/>
      <w:lvlJc w:val="left"/>
      <w:pPr>
        <w:ind w:left="2651" w:hanging="360"/>
      </w:pPr>
      <w:rPr>
        <w:rFonts w:ascii="Wingdings" w:hAnsi="Wingdings" w:hint="default"/>
      </w:rPr>
    </w:lvl>
    <w:lvl w:ilvl="3" w:tplc="080A0001" w:tentative="1">
      <w:start w:val="1"/>
      <w:numFmt w:val="bullet"/>
      <w:lvlText w:val=""/>
      <w:lvlJc w:val="left"/>
      <w:pPr>
        <w:ind w:left="3371" w:hanging="360"/>
      </w:pPr>
      <w:rPr>
        <w:rFonts w:ascii="Symbol" w:hAnsi="Symbol" w:hint="default"/>
      </w:rPr>
    </w:lvl>
    <w:lvl w:ilvl="4" w:tplc="080A0003" w:tentative="1">
      <w:start w:val="1"/>
      <w:numFmt w:val="bullet"/>
      <w:lvlText w:val="o"/>
      <w:lvlJc w:val="left"/>
      <w:pPr>
        <w:ind w:left="4091" w:hanging="360"/>
      </w:pPr>
      <w:rPr>
        <w:rFonts w:ascii="Courier New" w:hAnsi="Courier New" w:cs="Courier New" w:hint="default"/>
      </w:rPr>
    </w:lvl>
    <w:lvl w:ilvl="5" w:tplc="080A0005" w:tentative="1">
      <w:start w:val="1"/>
      <w:numFmt w:val="bullet"/>
      <w:lvlText w:val=""/>
      <w:lvlJc w:val="left"/>
      <w:pPr>
        <w:ind w:left="4811" w:hanging="360"/>
      </w:pPr>
      <w:rPr>
        <w:rFonts w:ascii="Wingdings" w:hAnsi="Wingdings" w:hint="default"/>
      </w:rPr>
    </w:lvl>
    <w:lvl w:ilvl="6" w:tplc="080A0001" w:tentative="1">
      <w:start w:val="1"/>
      <w:numFmt w:val="bullet"/>
      <w:lvlText w:val=""/>
      <w:lvlJc w:val="left"/>
      <w:pPr>
        <w:ind w:left="5531" w:hanging="360"/>
      </w:pPr>
      <w:rPr>
        <w:rFonts w:ascii="Symbol" w:hAnsi="Symbol" w:hint="default"/>
      </w:rPr>
    </w:lvl>
    <w:lvl w:ilvl="7" w:tplc="080A0003" w:tentative="1">
      <w:start w:val="1"/>
      <w:numFmt w:val="bullet"/>
      <w:lvlText w:val="o"/>
      <w:lvlJc w:val="left"/>
      <w:pPr>
        <w:ind w:left="6251" w:hanging="360"/>
      </w:pPr>
      <w:rPr>
        <w:rFonts w:ascii="Courier New" w:hAnsi="Courier New" w:cs="Courier New" w:hint="default"/>
      </w:rPr>
    </w:lvl>
    <w:lvl w:ilvl="8" w:tplc="080A0005" w:tentative="1">
      <w:start w:val="1"/>
      <w:numFmt w:val="bullet"/>
      <w:lvlText w:val=""/>
      <w:lvlJc w:val="left"/>
      <w:pPr>
        <w:ind w:left="6971" w:hanging="360"/>
      </w:pPr>
      <w:rPr>
        <w:rFonts w:ascii="Wingdings" w:hAnsi="Wingdings" w:hint="default"/>
      </w:rPr>
    </w:lvl>
  </w:abstractNum>
  <w:abstractNum w:abstractNumId="11">
    <w:nsid w:val="59E31126"/>
    <w:multiLevelType w:val="multilevel"/>
    <w:tmpl w:val="D5EEAD74"/>
    <w:lvl w:ilvl="0">
      <w:start w:val="1"/>
      <w:numFmt w:val="upperRoman"/>
      <w:pStyle w:val="Ttulo1"/>
      <w:lvlText w:val="%1."/>
      <w:lvlJc w:val="left"/>
      <w:pPr>
        <w:ind w:left="0" w:firstLine="0"/>
      </w:pPr>
      <w:rPr>
        <w:rFonts w:ascii="Calibri" w:hAnsi="Calibri" w:hint="default"/>
        <w:sz w:val="22"/>
      </w:rPr>
    </w:lvl>
    <w:lvl w:ilvl="1">
      <w:start w:val="1"/>
      <w:numFmt w:val="upperLetter"/>
      <w:pStyle w:val="Ttulo2"/>
      <w:lvlText w:val="%2."/>
      <w:lvlJc w:val="left"/>
      <w:pPr>
        <w:ind w:left="720" w:firstLine="0"/>
      </w:pPr>
      <w:rPr>
        <w:rFonts w:hint="default"/>
      </w:rPr>
    </w:lvl>
    <w:lvl w:ilvl="2">
      <w:start w:val="1"/>
      <w:numFmt w:val="decimal"/>
      <w:pStyle w:val="Ttulo3"/>
      <w:lvlText w:val="%3."/>
      <w:lvlJc w:val="left"/>
      <w:pPr>
        <w:ind w:left="1440" w:firstLine="0"/>
      </w:pPr>
      <w:rPr>
        <w:rFonts w:hint="default"/>
      </w:rPr>
    </w:lvl>
    <w:lvl w:ilvl="3">
      <w:start w:val="1"/>
      <w:numFmt w:val="lowerLetter"/>
      <w:pStyle w:val="Ttulo4"/>
      <w:lvlText w:val="%4)"/>
      <w:lvlJc w:val="left"/>
      <w:pPr>
        <w:ind w:left="2160" w:firstLine="0"/>
      </w:pPr>
      <w:rPr>
        <w:rFonts w:hint="default"/>
      </w:rPr>
    </w:lvl>
    <w:lvl w:ilvl="4">
      <w:start w:val="1"/>
      <w:numFmt w:val="decimal"/>
      <w:pStyle w:val="Ttulo5"/>
      <w:lvlText w:val="(%5)"/>
      <w:lvlJc w:val="left"/>
      <w:pPr>
        <w:ind w:left="2880" w:firstLine="0"/>
      </w:pPr>
      <w:rPr>
        <w:rFonts w:hint="default"/>
      </w:rPr>
    </w:lvl>
    <w:lvl w:ilvl="5">
      <w:start w:val="1"/>
      <w:numFmt w:val="lowerLetter"/>
      <w:pStyle w:val="Ttulo6"/>
      <w:lvlText w:val="(%6)"/>
      <w:lvlJc w:val="left"/>
      <w:pPr>
        <w:ind w:left="3600" w:firstLine="0"/>
      </w:pPr>
      <w:rPr>
        <w:rFonts w:hint="default"/>
      </w:rPr>
    </w:lvl>
    <w:lvl w:ilvl="6">
      <w:start w:val="1"/>
      <w:numFmt w:val="lowerRoman"/>
      <w:pStyle w:val="Ttulo7"/>
      <w:lvlText w:val="(%7)"/>
      <w:lvlJc w:val="left"/>
      <w:pPr>
        <w:ind w:left="4320" w:firstLine="0"/>
      </w:pPr>
      <w:rPr>
        <w:rFonts w:hint="default"/>
      </w:rPr>
    </w:lvl>
    <w:lvl w:ilvl="7">
      <w:start w:val="1"/>
      <w:numFmt w:val="lowerLetter"/>
      <w:pStyle w:val="Ttulo8"/>
      <w:lvlText w:val="(%8)"/>
      <w:lvlJc w:val="left"/>
      <w:pPr>
        <w:ind w:left="5040" w:firstLine="0"/>
      </w:pPr>
      <w:rPr>
        <w:rFonts w:hint="default"/>
      </w:rPr>
    </w:lvl>
    <w:lvl w:ilvl="8">
      <w:start w:val="1"/>
      <w:numFmt w:val="lowerRoman"/>
      <w:pStyle w:val="Ttulo9"/>
      <w:lvlText w:val="(%9)"/>
      <w:lvlJc w:val="left"/>
      <w:pPr>
        <w:ind w:left="5760" w:firstLine="0"/>
      </w:pPr>
      <w:rPr>
        <w:rFonts w:hint="default"/>
      </w:rPr>
    </w:lvl>
  </w:abstractNum>
  <w:abstractNum w:abstractNumId="12">
    <w:nsid w:val="5E3E49E7"/>
    <w:multiLevelType w:val="hybridMultilevel"/>
    <w:tmpl w:val="0A443FC4"/>
    <w:lvl w:ilvl="0" w:tplc="F508FBEA">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5F3B23EA"/>
    <w:multiLevelType w:val="hybridMultilevel"/>
    <w:tmpl w:val="274E41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2"/>
  </w:num>
  <w:num w:numId="2">
    <w:abstractNumId w:val="10"/>
  </w:num>
  <w:num w:numId="3">
    <w:abstractNumId w:val="9"/>
  </w:num>
  <w:num w:numId="4">
    <w:abstractNumId w:val="3"/>
  </w:num>
  <w:num w:numId="5">
    <w:abstractNumId w:val="8"/>
  </w:num>
  <w:num w:numId="6">
    <w:abstractNumId w:val="2"/>
  </w:num>
  <w:num w:numId="7">
    <w:abstractNumId w:val="1"/>
  </w:num>
  <w:num w:numId="8">
    <w:abstractNumId w:val="7"/>
  </w:num>
  <w:num w:numId="9">
    <w:abstractNumId w:val="13"/>
  </w:num>
  <w:num w:numId="10">
    <w:abstractNumId w:val="0"/>
  </w:num>
  <w:num w:numId="11">
    <w:abstractNumId w:val="6"/>
  </w:num>
  <w:num w:numId="12">
    <w:abstractNumId w:val="4"/>
  </w:num>
  <w:num w:numId="13">
    <w:abstractNumId w:val="11"/>
  </w:num>
  <w:num w:numId="14">
    <w:abstractNumId w:val="5"/>
  </w:num>
  <w:num w:numId="15">
    <w:abstractNumId w:val="11"/>
  </w:num>
  <w:num w:numId="16">
    <w:abstractNumId w:val="11"/>
  </w:num>
  <w:num w:numId="17">
    <w:abstractNumId w:val="11"/>
  </w:num>
  <w:num w:numId="18">
    <w:abstractNumId w:val="11"/>
  </w:num>
  <w:num w:numId="19">
    <w:abstractNumId w:val="11"/>
  </w:num>
  <w:num w:numId="20">
    <w:abstractNumId w:val="11"/>
  </w:num>
  <w:num w:numId="21">
    <w:abstractNumId w:val="11"/>
  </w:num>
  <w:num w:numId="22">
    <w:abstractNumId w:val="11"/>
  </w:num>
  <w:num w:numId="23">
    <w:abstractNumId w:val="11"/>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9"/>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3CE4"/>
    <w:rsid w:val="0001556D"/>
    <w:rsid w:val="000A181B"/>
    <w:rsid w:val="000B486F"/>
    <w:rsid w:val="000C4667"/>
    <w:rsid w:val="000E6223"/>
    <w:rsid w:val="001311E8"/>
    <w:rsid w:val="00142461"/>
    <w:rsid w:val="001D5B6D"/>
    <w:rsid w:val="001E56FB"/>
    <w:rsid w:val="001F38F8"/>
    <w:rsid w:val="00266542"/>
    <w:rsid w:val="00270325"/>
    <w:rsid w:val="00294FAB"/>
    <w:rsid w:val="002955B2"/>
    <w:rsid w:val="002A6A68"/>
    <w:rsid w:val="002B05CB"/>
    <w:rsid w:val="002B2E10"/>
    <w:rsid w:val="002B5F4E"/>
    <w:rsid w:val="002E2DF0"/>
    <w:rsid w:val="002E4758"/>
    <w:rsid w:val="0030664E"/>
    <w:rsid w:val="003154FE"/>
    <w:rsid w:val="00326E4E"/>
    <w:rsid w:val="00336E37"/>
    <w:rsid w:val="0035714E"/>
    <w:rsid w:val="003611D9"/>
    <w:rsid w:val="00371627"/>
    <w:rsid w:val="0037496D"/>
    <w:rsid w:val="003C6BF9"/>
    <w:rsid w:val="003D605B"/>
    <w:rsid w:val="00446DF1"/>
    <w:rsid w:val="004928E6"/>
    <w:rsid w:val="00492F6F"/>
    <w:rsid w:val="004B1140"/>
    <w:rsid w:val="004F44F2"/>
    <w:rsid w:val="004F5680"/>
    <w:rsid w:val="0050283A"/>
    <w:rsid w:val="00520062"/>
    <w:rsid w:val="00520457"/>
    <w:rsid w:val="00537783"/>
    <w:rsid w:val="005532BC"/>
    <w:rsid w:val="00652B25"/>
    <w:rsid w:val="00676CD3"/>
    <w:rsid w:val="00686229"/>
    <w:rsid w:val="006B0BEC"/>
    <w:rsid w:val="006C0811"/>
    <w:rsid w:val="006F39A1"/>
    <w:rsid w:val="00702BFE"/>
    <w:rsid w:val="00704088"/>
    <w:rsid w:val="0073015F"/>
    <w:rsid w:val="00757145"/>
    <w:rsid w:val="00766C7E"/>
    <w:rsid w:val="00780F22"/>
    <w:rsid w:val="0078164D"/>
    <w:rsid w:val="007B08D2"/>
    <w:rsid w:val="007C3976"/>
    <w:rsid w:val="007C77A0"/>
    <w:rsid w:val="007F584C"/>
    <w:rsid w:val="0081614B"/>
    <w:rsid w:val="00820AD2"/>
    <w:rsid w:val="00833CE4"/>
    <w:rsid w:val="00836B1D"/>
    <w:rsid w:val="00867391"/>
    <w:rsid w:val="00885312"/>
    <w:rsid w:val="0089179F"/>
    <w:rsid w:val="008E02C9"/>
    <w:rsid w:val="00927BED"/>
    <w:rsid w:val="00951A6D"/>
    <w:rsid w:val="00955959"/>
    <w:rsid w:val="00992282"/>
    <w:rsid w:val="009A2020"/>
    <w:rsid w:val="009A72DD"/>
    <w:rsid w:val="009A7AE1"/>
    <w:rsid w:val="009F2AE2"/>
    <w:rsid w:val="00A13269"/>
    <w:rsid w:val="00A22379"/>
    <w:rsid w:val="00A34B0D"/>
    <w:rsid w:val="00A358C2"/>
    <w:rsid w:val="00A413EC"/>
    <w:rsid w:val="00AA520F"/>
    <w:rsid w:val="00AA7938"/>
    <w:rsid w:val="00AA7FF5"/>
    <w:rsid w:val="00AB481E"/>
    <w:rsid w:val="00AC3098"/>
    <w:rsid w:val="00AD04B1"/>
    <w:rsid w:val="00B359F4"/>
    <w:rsid w:val="00B64BDC"/>
    <w:rsid w:val="00B94FAA"/>
    <w:rsid w:val="00BB1359"/>
    <w:rsid w:val="00BC5D85"/>
    <w:rsid w:val="00BE1146"/>
    <w:rsid w:val="00BE640D"/>
    <w:rsid w:val="00BE6E80"/>
    <w:rsid w:val="00C374D3"/>
    <w:rsid w:val="00C825EC"/>
    <w:rsid w:val="00C8548F"/>
    <w:rsid w:val="00CA38E2"/>
    <w:rsid w:val="00CA4BD7"/>
    <w:rsid w:val="00CB0DF7"/>
    <w:rsid w:val="00CD77BF"/>
    <w:rsid w:val="00D33AB9"/>
    <w:rsid w:val="00D43EA6"/>
    <w:rsid w:val="00D60CBD"/>
    <w:rsid w:val="00D631D4"/>
    <w:rsid w:val="00D70D86"/>
    <w:rsid w:val="00D71A85"/>
    <w:rsid w:val="00D81313"/>
    <w:rsid w:val="00D94FDF"/>
    <w:rsid w:val="00D971B6"/>
    <w:rsid w:val="00DE3CDA"/>
    <w:rsid w:val="00DE765C"/>
    <w:rsid w:val="00E1024B"/>
    <w:rsid w:val="00E22636"/>
    <w:rsid w:val="00E540E0"/>
    <w:rsid w:val="00E72776"/>
    <w:rsid w:val="00E83E70"/>
    <w:rsid w:val="00EA3FC3"/>
    <w:rsid w:val="00EC43A7"/>
    <w:rsid w:val="00EC6309"/>
    <w:rsid w:val="00F06ED2"/>
    <w:rsid w:val="00F154C6"/>
    <w:rsid w:val="00F40BB0"/>
    <w:rsid w:val="00F422F4"/>
    <w:rsid w:val="00F55611"/>
    <w:rsid w:val="00F55BAF"/>
    <w:rsid w:val="00F70BD2"/>
    <w:rsid w:val="00F73240"/>
    <w:rsid w:val="00FA01B3"/>
    <w:rsid w:val="00FD1315"/>
    <w:rsid w:val="00FE281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652B25"/>
    <w:pPr>
      <w:keepNext/>
      <w:keepLines/>
      <w:numPr>
        <w:numId w:val="13"/>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semiHidden/>
    <w:unhideWhenUsed/>
    <w:qFormat/>
    <w:rsid w:val="00652B25"/>
    <w:pPr>
      <w:keepNext/>
      <w:keepLines/>
      <w:numPr>
        <w:ilvl w:val="1"/>
        <w:numId w:val="13"/>
      </w:numPr>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652B25"/>
    <w:pPr>
      <w:keepNext/>
      <w:keepLines/>
      <w:numPr>
        <w:ilvl w:val="2"/>
        <w:numId w:val="13"/>
      </w:numPr>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652B25"/>
    <w:pPr>
      <w:keepNext/>
      <w:keepLines/>
      <w:numPr>
        <w:ilvl w:val="3"/>
        <w:numId w:val="13"/>
      </w:numPr>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652B25"/>
    <w:pPr>
      <w:keepNext/>
      <w:keepLines/>
      <w:numPr>
        <w:ilvl w:val="4"/>
        <w:numId w:val="13"/>
      </w:numPr>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652B25"/>
    <w:pPr>
      <w:keepNext/>
      <w:keepLines/>
      <w:numPr>
        <w:ilvl w:val="5"/>
        <w:numId w:val="13"/>
      </w:numPr>
      <w:spacing w:before="200" w:after="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652B25"/>
    <w:pPr>
      <w:keepNext/>
      <w:keepLines/>
      <w:numPr>
        <w:ilvl w:val="6"/>
        <w:numId w:val="13"/>
      </w:numPr>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652B25"/>
    <w:pPr>
      <w:keepNext/>
      <w:keepLines/>
      <w:numPr>
        <w:ilvl w:val="7"/>
        <w:numId w:val="13"/>
      </w:numPr>
      <w:spacing w:before="200" w:after="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unhideWhenUsed/>
    <w:qFormat/>
    <w:rsid w:val="00652B25"/>
    <w:pPr>
      <w:keepNext/>
      <w:keepLines/>
      <w:numPr>
        <w:ilvl w:val="8"/>
        <w:numId w:val="13"/>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833CE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33CE4"/>
    <w:rPr>
      <w:rFonts w:ascii="Tahoma" w:hAnsi="Tahoma" w:cs="Tahoma"/>
      <w:sz w:val="16"/>
      <w:szCs w:val="16"/>
    </w:rPr>
  </w:style>
  <w:style w:type="paragraph" w:styleId="Encabezado">
    <w:name w:val="header"/>
    <w:basedOn w:val="Normal"/>
    <w:link w:val="EncabezadoCar"/>
    <w:uiPriority w:val="99"/>
    <w:unhideWhenUsed/>
    <w:rsid w:val="00833CE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33CE4"/>
  </w:style>
  <w:style w:type="paragraph" w:styleId="Piedepgina">
    <w:name w:val="footer"/>
    <w:basedOn w:val="Normal"/>
    <w:link w:val="PiedepginaCar"/>
    <w:uiPriority w:val="99"/>
    <w:unhideWhenUsed/>
    <w:rsid w:val="00833CE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33CE4"/>
  </w:style>
  <w:style w:type="paragraph" w:styleId="Prrafodelista">
    <w:name w:val="List Paragraph"/>
    <w:basedOn w:val="Normal"/>
    <w:uiPriority w:val="34"/>
    <w:qFormat/>
    <w:rsid w:val="00F422F4"/>
    <w:pPr>
      <w:ind w:left="720"/>
      <w:contextualSpacing/>
    </w:pPr>
  </w:style>
  <w:style w:type="table" w:styleId="Tablaconcuadrcula">
    <w:name w:val="Table Grid"/>
    <w:basedOn w:val="Tablanormal"/>
    <w:uiPriority w:val="59"/>
    <w:rsid w:val="002B05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652B25"/>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semiHidden/>
    <w:rsid w:val="00652B25"/>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652B25"/>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rsid w:val="00652B25"/>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semiHidden/>
    <w:rsid w:val="00652B25"/>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semiHidden/>
    <w:rsid w:val="00652B25"/>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semiHidden/>
    <w:rsid w:val="00652B25"/>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652B25"/>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652B25"/>
    <w:rPr>
      <w:rFonts w:asciiTheme="majorHAnsi" w:eastAsiaTheme="majorEastAsia" w:hAnsiTheme="majorHAnsi" w:cstheme="majorBidi"/>
      <w:i/>
      <w:iCs/>
      <w:color w:val="404040" w:themeColor="text1" w:themeTint="BF"/>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652B25"/>
    <w:pPr>
      <w:keepNext/>
      <w:keepLines/>
      <w:numPr>
        <w:numId w:val="13"/>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semiHidden/>
    <w:unhideWhenUsed/>
    <w:qFormat/>
    <w:rsid w:val="00652B25"/>
    <w:pPr>
      <w:keepNext/>
      <w:keepLines/>
      <w:numPr>
        <w:ilvl w:val="1"/>
        <w:numId w:val="13"/>
      </w:numPr>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652B25"/>
    <w:pPr>
      <w:keepNext/>
      <w:keepLines/>
      <w:numPr>
        <w:ilvl w:val="2"/>
        <w:numId w:val="13"/>
      </w:numPr>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652B25"/>
    <w:pPr>
      <w:keepNext/>
      <w:keepLines/>
      <w:numPr>
        <w:ilvl w:val="3"/>
        <w:numId w:val="13"/>
      </w:numPr>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652B25"/>
    <w:pPr>
      <w:keepNext/>
      <w:keepLines/>
      <w:numPr>
        <w:ilvl w:val="4"/>
        <w:numId w:val="13"/>
      </w:numPr>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652B25"/>
    <w:pPr>
      <w:keepNext/>
      <w:keepLines/>
      <w:numPr>
        <w:ilvl w:val="5"/>
        <w:numId w:val="13"/>
      </w:numPr>
      <w:spacing w:before="200" w:after="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652B25"/>
    <w:pPr>
      <w:keepNext/>
      <w:keepLines/>
      <w:numPr>
        <w:ilvl w:val="6"/>
        <w:numId w:val="13"/>
      </w:numPr>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652B25"/>
    <w:pPr>
      <w:keepNext/>
      <w:keepLines/>
      <w:numPr>
        <w:ilvl w:val="7"/>
        <w:numId w:val="13"/>
      </w:numPr>
      <w:spacing w:before="200" w:after="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unhideWhenUsed/>
    <w:qFormat/>
    <w:rsid w:val="00652B25"/>
    <w:pPr>
      <w:keepNext/>
      <w:keepLines/>
      <w:numPr>
        <w:ilvl w:val="8"/>
        <w:numId w:val="13"/>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833CE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33CE4"/>
    <w:rPr>
      <w:rFonts w:ascii="Tahoma" w:hAnsi="Tahoma" w:cs="Tahoma"/>
      <w:sz w:val="16"/>
      <w:szCs w:val="16"/>
    </w:rPr>
  </w:style>
  <w:style w:type="paragraph" w:styleId="Encabezado">
    <w:name w:val="header"/>
    <w:basedOn w:val="Normal"/>
    <w:link w:val="EncabezadoCar"/>
    <w:uiPriority w:val="99"/>
    <w:unhideWhenUsed/>
    <w:rsid w:val="00833CE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33CE4"/>
  </w:style>
  <w:style w:type="paragraph" w:styleId="Piedepgina">
    <w:name w:val="footer"/>
    <w:basedOn w:val="Normal"/>
    <w:link w:val="PiedepginaCar"/>
    <w:uiPriority w:val="99"/>
    <w:unhideWhenUsed/>
    <w:rsid w:val="00833CE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33CE4"/>
  </w:style>
  <w:style w:type="paragraph" w:styleId="Prrafodelista">
    <w:name w:val="List Paragraph"/>
    <w:basedOn w:val="Normal"/>
    <w:uiPriority w:val="34"/>
    <w:qFormat/>
    <w:rsid w:val="00F422F4"/>
    <w:pPr>
      <w:ind w:left="720"/>
      <w:contextualSpacing/>
    </w:pPr>
  </w:style>
  <w:style w:type="table" w:styleId="Tablaconcuadrcula">
    <w:name w:val="Table Grid"/>
    <w:basedOn w:val="Tablanormal"/>
    <w:uiPriority w:val="59"/>
    <w:rsid w:val="002B05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652B25"/>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semiHidden/>
    <w:rsid w:val="00652B25"/>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652B25"/>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rsid w:val="00652B25"/>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semiHidden/>
    <w:rsid w:val="00652B25"/>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semiHidden/>
    <w:rsid w:val="00652B25"/>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semiHidden/>
    <w:rsid w:val="00652B25"/>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652B25"/>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652B25"/>
    <w:rPr>
      <w:rFonts w:asciiTheme="majorHAnsi" w:eastAsiaTheme="majorEastAsia" w:hAnsiTheme="majorHAnsi" w:cstheme="majorBidi"/>
      <w:i/>
      <w:iCs/>
      <w:color w:val="404040" w:themeColor="text1" w:themeTint="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1242735">
      <w:bodyDiv w:val="1"/>
      <w:marLeft w:val="0"/>
      <w:marRight w:val="0"/>
      <w:marTop w:val="0"/>
      <w:marBottom w:val="0"/>
      <w:divBdr>
        <w:top w:val="none" w:sz="0" w:space="0" w:color="auto"/>
        <w:left w:val="none" w:sz="0" w:space="0" w:color="auto"/>
        <w:bottom w:val="none" w:sz="0" w:space="0" w:color="auto"/>
        <w:right w:val="none" w:sz="0" w:space="0" w:color="auto"/>
      </w:divBdr>
    </w:div>
    <w:div w:id="1501971330">
      <w:bodyDiv w:val="1"/>
      <w:marLeft w:val="0"/>
      <w:marRight w:val="0"/>
      <w:marTop w:val="0"/>
      <w:marBottom w:val="0"/>
      <w:divBdr>
        <w:top w:val="none" w:sz="0" w:space="0" w:color="auto"/>
        <w:left w:val="none" w:sz="0" w:space="0" w:color="auto"/>
        <w:bottom w:val="none" w:sz="0" w:space="0" w:color="auto"/>
        <w:right w:val="none" w:sz="0" w:space="0" w:color="auto"/>
      </w:divBdr>
    </w:div>
    <w:div w:id="1556742481">
      <w:bodyDiv w:val="1"/>
      <w:marLeft w:val="0"/>
      <w:marRight w:val="0"/>
      <w:marTop w:val="0"/>
      <w:marBottom w:val="0"/>
      <w:divBdr>
        <w:top w:val="none" w:sz="0" w:space="0" w:color="auto"/>
        <w:left w:val="none" w:sz="0" w:space="0" w:color="auto"/>
        <w:bottom w:val="none" w:sz="0" w:space="0" w:color="auto"/>
        <w:right w:val="none" w:sz="0" w:space="0" w:color="auto"/>
      </w:divBdr>
      <w:divsChild>
        <w:div w:id="1156069031">
          <w:marLeft w:val="0"/>
          <w:marRight w:val="0"/>
          <w:marTop w:val="0"/>
          <w:marBottom w:val="0"/>
          <w:divBdr>
            <w:top w:val="none" w:sz="0" w:space="0" w:color="auto"/>
            <w:left w:val="none" w:sz="0" w:space="0" w:color="auto"/>
            <w:bottom w:val="none" w:sz="0" w:space="0" w:color="auto"/>
            <w:right w:val="none" w:sz="0" w:space="0" w:color="auto"/>
          </w:divBdr>
        </w:div>
        <w:div w:id="780996958">
          <w:marLeft w:val="0"/>
          <w:marRight w:val="0"/>
          <w:marTop w:val="0"/>
          <w:marBottom w:val="0"/>
          <w:divBdr>
            <w:top w:val="none" w:sz="0" w:space="0" w:color="auto"/>
            <w:left w:val="none" w:sz="0" w:space="0" w:color="auto"/>
            <w:bottom w:val="none" w:sz="0" w:space="0" w:color="auto"/>
            <w:right w:val="none" w:sz="0" w:space="0" w:color="auto"/>
          </w:divBdr>
        </w:div>
      </w:divsChild>
    </w:div>
    <w:div w:id="1875923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597</Words>
  <Characters>3288</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Alejandra Olivas Guillen</dc:creator>
  <cp:lastModifiedBy>Ana Sofia Castillo Chavez</cp:lastModifiedBy>
  <cp:revision>2</cp:revision>
  <cp:lastPrinted>2018-10-10T21:15:00Z</cp:lastPrinted>
  <dcterms:created xsi:type="dcterms:W3CDTF">2018-11-08T18:20:00Z</dcterms:created>
  <dcterms:modified xsi:type="dcterms:W3CDTF">2018-11-08T18:20:00Z</dcterms:modified>
</cp:coreProperties>
</file>