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6E" w:rsidRPr="00FE5899" w:rsidRDefault="007C3976" w:rsidP="00FE5899">
      <w:pPr>
        <w:pStyle w:val="Sinespaciado"/>
      </w:pPr>
      <w:r w:rsidRPr="004D13BF">
        <w:t xml:space="preserve">                                              </w:t>
      </w:r>
      <w:r w:rsidR="00FE5899">
        <w:t xml:space="preserve">                               </w:t>
      </w:r>
    </w:p>
    <w:p w:rsidR="008B1F5F" w:rsidRPr="00DD2140" w:rsidRDefault="001467E0" w:rsidP="00DD2140">
      <w:pPr>
        <w:spacing w:after="0"/>
        <w:ind w:left="1276"/>
        <w:jc w:val="right"/>
        <w:rPr>
          <w:rFonts w:ascii="Arial Narrow" w:hAnsi="Arial Narrow" w:cs="Times New Roman"/>
          <w:b/>
          <w:sz w:val="24"/>
          <w:szCs w:val="24"/>
        </w:rPr>
      </w:pPr>
      <w:r>
        <w:rPr>
          <w:rFonts w:ascii="Arial Narrow" w:hAnsi="Arial Narrow" w:cs="Times New Roman"/>
          <w:sz w:val="24"/>
          <w:szCs w:val="24"/>
        </w:rPr>
        <w:t xml:space="preserve">Chihuahua, </w:t>
      </w:r>
      <w:proofErr w:type="spellStart"/>
      <w:r>
        <w:rPr>
          <w:rFonts w:ascii="Arial Narrow" w:hAnsi="Arial Narrow" w:cs="Times New Roman"/>
          <w:sz w:val="24"/>
          <w:szCs w:val="24"/>
        </w:rPr>
        <w:t>Chih</w:t>
      </w:r>
      <w:proofErr w:type="spellEnd"/>
      <w:r>
        <w:rPr>
          <w:rFonts w:ascii="Arial Narrow" w:hAnsi="Arial Narrow" w:cs="Times New Roman"/>
          <w:sz w:val="24"/>
          <w:szCs w:val="24"/>
        </w:rPr>
        <w:t>.</w:t>
      </w:r>
      <w:r w:rsidR="00112B8D">
        <w:rPr>
          <w:rFonts w:ascii="Arial Narrow" w:hAnsi="Arial Narrow" w:cs="Times New Roman"/>
          <w:sz w:val="24"/>
          <w:szCs w:val="24"/>
        </w:rPr>
        <w:t>, al 23</w:t>
      </w:r>
      <w:r w:rsidR="00390119">
        <w:rPr>
          <w:rFonts w:ascii="Arial Narrow" w:hAnsi="Arial Narrow" w:cs="Times New Roman"/>
          <w:sz w:val="24"/>
          <w:szCs w:val="24"/>
        </w:rPr>
        <w:t xml:space="preserve"> de octubre </w:t>
      </w:r>
      <w:r w:rsidR="008B1F5F" w:rsidRPr="00AE20A6">
        <w:rPr>
          <w:rFonts w:ascii="Arial Narrow" w:hAnsi="Arial Narrow" w:cs="Times New Roman"/>
          <w:sz w:val="24"/>
          <w:szCs w:val="24"/>
        </w:rPr>
        <w:t>de 2018</w:t>
      </w:r>
    </w:p>
    <w:p w:rsidR="00DD2140" w:rsidRDefault="00DD2140" w:rsidP="005347F7">
      <w:pPr>
        <w:spacing w:after="0"/>
        <w:jc w:val="both"/>
        <w:rPr>
          <w:rFonts w:ascii="Arial Narrow" w:hAnsi="Arial Narrow" w:cs="Times New Roman"/>
          <w:b/>
          <w:bCs/>
          <w:sz w:val="24"/>
          <w:szCs w:val="24"/>
          <w:bdr w:val="none" w:sz="0" w:space="0" w:color="auto" w:frame="1"/>
          <w:shd w:val="clear" w:color="auto" w:fill="FFFFFF"/>
        </w:rPr>
      </w:pPr>
    </w:p>
    <w:p w:rsidR="008B1F5F" w:rsidRPr="00112B8D" w:rsidRDefault="00112B8D" w:rsidP="00112B8D">
      <w:pPr>
        <w:spacing w:after="0"/>
        <w:jc w:val="center"/>
        <w:rPr>
          <w:rFonts w:ascii="Arial Narrow" w:hAnsi="Arial Narrow" w:cs="Times New Roman"/>
          <w:b/>
          <w:bCs/>
          <w:sz w:val="24"/>
          <w:szCs w:val="24"/>
          <w:bdr w:val="none" w:sz="0" w:space="0" w:color="auto" w:frame="1"/>
          <w:shd w:val="clear" w:color="auto" w:fill="FFFFFF"/>
        </w:rPr>
      </w:pPr>
      <w:r w:rsidRPr="00112B8D">
        <w:rPr>
          <w:rFonts w:ascii="Arial Narrow" w:hAnsi="Arial Narrow" w:cs="Times New Roman"/>
          <w:b/>
          <w:bCs/>
          <w:sz w:val="24"/>
          <w:szCs w:val="24"/>
          <w:bdr w:val="none" w:sz="0" w:space="0" w:color="auto" w:frame="1"/>
          <w:shd w:val="clear" w:color="auto" w:fill="FFFFFF"/>
        </w:rPr>
        <w:t>MINUTA</w:t>
      </w:r>
    </w:p>
    <w:p w:rsidR="00112B8D" w:rsidRDefault="00112B8D" w:rsidP="00112B8D">
      <w:pPr>
        <w:spacing w:after="0"/>
        <w:jc w:val="center"/>
        <w:rPr>
          <w:rFonts w:ascii="Arial Narrow" w:hAnsi="Arial Narrow" w:cs="Times New Roman"/>
          <w:b/>
          <w:bCs/>
          <w:sz w:val="24"/>
          <w:szCs w:val="24"/>
          <w:bdr w:val="none" w:sz="0" w:space="0" w:color="auto" w:frame="1"/>
          <w:shd w:val="clear" w:color="auto" w:fill="FFFFFF"/>
        </w:rPr>
      </w:pPr>
      <w:r w:rsidRPr="00112B8D">
        <w:rPr>
          <w:rFonts w:ascii="Arial Narrow" w:hAnsi="Arial Narrow" w:cs="Times New Roman"/>
          <w:b/>
          <w:bCs/>
          <w:sz w:val="24"/>
          <w:szCs w:val="24"/>
          <w:bdr w:val="none" w:sz="0" w:space="0" w:color="auto" w:frame="1"/>
          <w:shd w:val="clear" w:color="auto" w:fill="FFFFFF"/>
        </w:rPr>
        <w:t>Mesa Interinstitucional de Migración (región Noroeste)</w:t>
      </w:r>
    </w:p>
    <w:p w:rsidR="00FB6C5A" w:rsidRPr="00CD567F" w:rsidRDefault="00CD567F" w:rsidP="00112B8D">
      <w:pPr>
        <w:spacing w:after="0"/>
        <w:jc w:val="center"/>
        <w:rPr>
          <w:rFonts w:ascii="Arial Narrow" w:hAnsi="Arial Narrow" w:cs="Times New Roman"/>
          <w:b/>
          <w:bCs/>
          <w:sz w:val="24"/>
          <w:szCs w:val="24"/>
          <w:bdr w:val="none" w:sz="0" w:space="0" w:color="auto" w:frame="1"/>
          <w:shd w:val="clear" w:color="auto" w:fill="FFFFFF"/>
        </w:rPr>
      </w:pPr>
      <w:r>
        <w:rPr>
          <w:rFonts w:ascii="Arial Narrow" w:hAnsi="Arial Narrow" w:cs="Times New Roman"/>
          <w:b/>
          <w:bCs/>
          <w:sz w:val="24"/>
          <w:szCs w:val="24"/>
          <w:bdr w:val="none" w:sz="0" w:space="0" w:color="auto" w:frame="1"/>
          <w:shd w:val="clear" w:color="auto" w:fill="FFFFFF"/>
        </w:rPr>
        <w:t>1era R</w:t>
      </w:r>
      <w:r w:rsidR="00FB6C5A" w:rsidRPr="00CD567F">
        <w:rPr>
          <w:rFonts w:ascii="Arial Narrow" w:hAnsi="Arial Narrow" w:cs="Times New Roman"/>
          <w:b/>
          <w:bCs/>
          <w:sz w:val="24"/>
          <w:szCs w:val="24"/>
          <w:bdr w:val="none" w:sz="0" w:space="0" w:color="auto" w:frame="1"/>
          <w:shd w:val="clear" w:color="auto" w:fill="FFFFFF"/>
        </w:rPr>
        <w:t>eunión</w:t>
      </w:r>
    </w:p>
    <w:p w:rsidR="00112B8D" w:rsidRPr="00CD567F" w:rsidRDefault="00112B8D" w:rsidP="00112B8D">
      <w:pPr>
        <w:spacing w:after="0"/>
        <w:jc w:val="center"/>
        <w:rPr>
          <w:rFonts w:ascii="Arial Narrow" w:hAnsi="Arial Narrow" w:cs="Times New Roman"/>
          <w:bCs/>
          <w:sz w:val="24"/>
          <w:szCs w:val="24"/>
          <w:bdr w:val="none" w:sz="0" w:space="0" w:color="auto" w:frame="1"/>
          <w:shd w:val="clear" w:color="auto" w:fill="FFFFFF"/>
        </w:rPr>
      </w:pPr>
      <w:r w:rsidRPr="00CD567F">
        <w:rPr>
          <w:rFonts w:ascii="Arial Narrow" w:hAnsi="Arial Narrow" w:cs="Times New Roman"/>
          <w:bCs/>
          <w:sz w:val="24"/>
          <w:szCs w:val="24"/>
          <w:bdr w:val="none" w:sz="0" w:space="0" w:color="auto" w:frame="1"/>
          <w:shd w:val="clear" w:color="auto" w:fill="FFFFFF"/>
        </w:rPr>
        <w:t>19 de octubre del 2018</w:t>
      </w:r>
    </w:p>
    <w:p w:rsidR="00112B8D" w:rsidRDefault="00112B8D" w:rsidP="005347F7">
      <w:pPr>
        <w:spacing w:after="0"/>
        <w:jc w:val="both"/>
        <w:rPr>
          <w:rFonts w:ascii="Arial Narrow" w:hAnsi="Arial Narrow" w:cs="Times New Roman"/>
          <w:bCs/>
          <w:sz w:val="24"/>
          <w:szCs w:val="24"/>
          <w:bdr w:val="none" w:sz="0" w:space="0" w:color="auto" w:frame="1"/>
          <w:shd w:val="clear" w:color="auto" w:fill="FFFFFF"/>
        </w:rPr>
      </w:pPr>
    </w:p>
    <w:p w:rsidR="00112B8D" w:rsidRPr="00D91AF5" w:rsidRDefault="00112B8D" w:rsidP="00E868E0">
      <w:pPr>
        <w:pStyle w:val="Prrafodelista"/>
        <w:numPr>
          <w:ilvl w:val="0"/>
          <w:numId w:val="10"/>
        </w:numPr>
        <w:spacing w:after="0"/>
        <w:jc w:val="both"/>
        <w:rPr>
          <w:rFonts w:ascii="Arial Narrow" w:hAnsi="Arial Narrow" w:cs="Times New Roman"/>
          <w:b/>
          <w:bCs/>
          <w:szCs w:val="24"/>
          <w:bdr w:val="none" w:sz="0" w:space="0" w:color="auto" w:frame="1"/>
          <w:shd w:val="clear" w:color="auto" w:fill="FFFFFF"/>
        </w:rPr>
      </w:pPr>
      <w:r w:rsidRPr="00D91AF5">
        <w:rPr>
          <w:rFonts w:ascii="Arial Narrow" w:hAnsi="Arial Narrow" w:cs="Times New Roman"/>
          <w:b/>
          <w:bCs/>
          <w:szCs w:val="24"/>
          <w:bdr w:val="none" w:sz="0" w:space="0" w:color="auto" w:frame="1"/>
          <w:shd w:val="clear" w:color="auto" w:fill="FFFFFF"/>
        </w:rPr>
        <w:t>Personas Asistentes</w:t>
      </w:r>
    </w:p>
    <w:tbl>
      <w:tblPr>
        <w:tblStyle w:val="Tablaconcuadrcula"/>
        <w:tblW w:w="9889" w:type="dxa"/>
        <w:tblLayout w:type="fixed"/>
        <w:tblLook w:val="04A0" w:firstRow="1" w:lastRow="0" w:firstColumn="1" w:lastColumn="0" w:noHBand="0" w:noVBand="1"/>
      </w:tblPr>
      <w:tblGrid>
        <w:gridCol w:w="1951"/>
        <w:gridCol w:w="1843"/>
        <w:gridCol w:w="2126"/>
        <w:gridCol w:w="1134"/>
        <w:gridCol w:w="2835"/>
      </w:tblGrid>
      <w:tr w:rsidR="000F3B5F" w:rsidRPr="00112B8D" w:rsidTr="002F1F93">
        <w:tc>
          <w:tcPr>
            <w:tcW w:w="1951" w:type="dxa"/>
          </w:tcPr>
          <w:p w:rsidR="00112B8D" w:rsidRPr="00112B8D" w:rsidRDefault="00112B8D" w:rsidP="005347F7">
            <w:pPr>
              <w:jc w:val="both"/>
              <w:rPr>
                <w:rFonts w:ascii="Arial Narrow" w:hAnsi="Arial Narrow" w:cs="Times New Roman"/>
                <w:b/>
                <w:bCs/>
                <w:sz w:val="18"/>
                <w:szCs w:val="24"/>
                <w:bdr w:val="none" w:sz="0" w:space="0" w:color="auto" w:frame="1"/>
                <w:shd w:val="clear" w:color="auto" w:fill="FFFFFF"/>
              </w:rPr>
            </w:pPr>
            <w:r w:rsidRPr="00112B8D">
              <w:rPr>
                <w:rFonts w:ascii="Arial Narrow" w:hAnsi="Arial Narrow" w:cs="Times New Roman"/>
                <w:b/>
                <w:bCs/>
                <w:sz w:val="18"/>
                <w:szCs w:val="24"/>
                <w:bdr w:val="none" w:sz="0" w:space="0" w:color="auto" w:frame="1"/>
                <w:shd w:val="clear" w:color="auto" w:fill="FFFFFF"/>
              </w:rPr>
              <w:t xml:space="preserve">Nombre </w:t>
            </w:r>
          </w:p>
        </w:tc>
        <w:tc>
          <w:tcPr>
            <w:tcW w:w="1843" w:type="dxa"/>
          </w:tcPr>
          <w:p w:rsidR="00112B8D" w:rsidRPr="00112B8D" w:rsidRDefault="00112B8D" w:rsidP="005347F7">
            <w:pPr>
              <w:jc w:val="both"/>
              <w:rPr>
                <w:rFonts w:ascii="Arial Narrow" w:hAnsi="Arial Narrow" w:cs="Times New Roman"/>
                <w:b/>
                <w:bCs/>
                <w:sz w:val="18"/>
                <w:szCs w:val="24"/>
                <w:bdr w:val="none" w:sz="0" w:space="0" w:color="auto" w:frame="1"/>
                <w:shd w:val="clear" w:color="auto" w:fill="FFFFFF"/>
              </w:rPr>
            </w:pPr>
            <w:r>
              <w:rPr>
                <w:rFonts w:ascii="Arial Narrow" w:hAnsi="Arial Narrow" w:cs="Times New Roman"/>
                <w:b/>
                <w:bCs/>
                <w:sz w:val="18"/>
                <w:szCs w:val="24"/>
                <w:bdr w:val="none" w:sz="0" w:space="0" w:color="auto" w:frame="1"/>
                <w:shd w:val="clear" w:color="auto" w:fill="FFFFFF"/>
              </w:rPr>
              <w:t>OSC</w:t>
            </w:r>
            <w:r w:rsidRPr="00112B8D">
              <w:rPr>
                <w:rFonts w:ascii="Arial Narrow" w:hAnsi="Arial Narrow" w:cs="Times New Roman"/>
                <w:b/>
                <w:bCs/>
                <w:sz w:val="18"/>
                <w:szCs w:val="24"/>
                <w:bdr w:val="none" w:sz="0" w:space="0" w:color="auto" w:frame="1"/>
                <w:shd w:val="clear" w:color="auto" w:fill="FFFFFF"/>
              </w:rPr>
              <w:t xml:space="preserve">/Institución </w:t>
            </w:r>
          </w:p>
        </w:tc>
        <w:tc>
          <w:tcPr>
            <w:tcW w:w="2126" w:type="dxa"/>
          </w:tcPr>
          <w:p w:rsidR="00112B8D" w:rsidRPr="00112B8D" w:rsidRDefault="00112B8D" w:rsidP="005347F7">
            <w:pPr>
              <w:jc w:val="both"/>
              <w:rPr>
                <w:rFonts w:ascii="Arial Narrow" w:hAnsi="Arial Narrow" w:cs="Times New Roman"/>
                <w:b/>
                <w:bCs/>
                <w:sz w:val="18"/>
                <w:szCs w:val="24"/>
                <w:bdr w:val="none" w:sz="0" w:space="0" w:color="auto" w:frame="1"/>
                <w:shd w:val="clear" w:color="auto" w:fill="FFFFFF"/>
              </w:rPr>
            </w:pPr>
            <w:r w:rsidRPr="00112B8D">
              <w:rPr>
                <w:rFonts w:ascii="Arial Narrow" w:hAnsi="Arial Narrow" w:cs="Times New Roman"/>
                <w:b/>
                <w:bCs/>
                <w:sz w:val="18"/>
                <w:szCs w:val="24"/>
                <w:bdr w:val="none" w:sz="0" w:space="0" w:color="auto" w:frame="1"/>
                <w:shd w:val="clear" w:color="auto" w:fill="FFFFFF"/>
              </w:rPr>
              <w:t>Cargo</w:t>
            </w:r>
            <w:r w:rsidR="00746EE9">
              <w:rPr>
                <w:rFonts w:ascii="Arial Narrow" w:hAnsi="Arial Narrow" w:cs="Times New Roman"/>
                <w:b/>
                <w:bCs/>
                <w:sz w:val="18"/>
                <w:szCs w:val="24"/>
                <w:bdr w:val="none" w:sz="0" w:space="0" w:color="auto" w:frame="1"/>
                <w:shd w:val="clear" w:color="auto" w:fill="FFFFFF"/>
              </w:rPr>
              <w:t>/Departamento</w:t>
            </w:r>
          </w:p>
        </w:tc>
        <w:tc>
          <w:tcPr>
            <w:tcW w:w="1134" w:type="dxa"/>
          </w:tcPr>
          <w:p w:rsidR="00112B8D" w:rsidRPr="00112B8D" w:rsidRDefault="00112B8D" w:rsidP="005347F7">
            <w:pPr>
              <w:jc w:val="both"/>
              <w:rPr>
                <w:rFonts w:ascii="Arial Narrow" w:hAnsi="Arial Narrow" w:cs="Times New Roman"/>
                <w:b/>
                <w:bCs/>
                <w:sz w:val="18"/>
                <w:szCs w:val="24"/>
                <w:bdr w:val="none" w:sz="0" w:space="0" w:color="auto" w:frame="1"/>
                <w:shd w:val="clear" w:color="auto" w:fill="FFFFFF"/>
              </w:rPr>
            </w:pPr>
            <w:r w:rsidRPr="00112B8D">
              <w:rPr>
                <w:rFonts w:ascii="Arial Narrow" w:hAnsi="Arial Narrow" w:cs="Times New Roman"/>
                <w:b/>
                <w:bCs/>
                <w:sz w:val="18"/>
                <w:szCs w:val="24"/>
                <w:bdr w:val="none" w:sz="0" w:space="0" w:color="auto" w:frame="1"/>
                <w:shd w:val="clear" w:color="auto" w:fill="FFFFFF"/>
              </w:rPr>
              <w:t>Teléfono</w:t>
            </w:r>
          </w:p>
        </w:tc>
        <w:tc>
          <w:tcPr>
            <w:tcW w:w="2835" w:type="dxa"/>
          </w:tcPr>
          <w:p w:rsidR="00112B8D" w:rsidRPr="00112B8D" w:rsidRDefault="00112B8D" w:rsidP="005347F7">
            <w:pPr>
              <w:jc w:val="both"/>
              <w:rPr>
                <w:rFonts w:ascii="Arial Narrow" w:hAnsi="Arial Narrow" w:cs="Times New Roman"/>
                <w:b/>
                <w:bCs/>
                <w:sz w:val="18"/>
                <w:szCs w:val="24"/>
                <w:bdr w:val="none" w:sz="0" w:space="0" w:color="auto" w:frame="1"/>
                <w:shd w:val="clear" w:color="auto" w:fill="FFFFFF"/>
              </w:rPr>
            </w:pPr>
            <w:r w:rsidRPr="00112B8D">
              <w:rPr>
                <w:rFonts w:ascii="Arial Narrow" w:hAnsi="Arial Narrow" w:cs="Times New Roman"/>
                <w:b/>
                <w:bCs/>
                <w:sz w:val="18"/>
                <w:szCs w:val="24"/>
                <w:bdr w:val="none" w:sz="0" w:space="0" w:color="auto" w:frame="1"/>
                <w:shd w:val="clear" w:color="auto" w:fill="FFFFFF"/>
              </w:rPr>
              <w:t>Correo Electrónico</w:t>
            </w:r>
          </w:p>
        </w:tc>
      </w:tr>
      <w:tr w:rsidR="000F3B5F" w:rsidRPr="00112B8D" w:rsidTr="002F1F93">
        <w:tc>
          <w:tcPr>
            <w:tcW w:w="1951" w:type="dxa"/>
          </w:tcPr>
          <w:p w:rsidR="00112B8D" w:rsidRPr="00112B8D" w:rsidRDefault="00112B8D" w:rsidP="00746EE9">
            <w:pPr>
              <w:rPr>
                <w:rFonts w:ascii="Arial Narrow" w:hAnsi="Arial Narrow" w:cs="Times New Roman"/>
                <w:bCs/>
                <w:sz w:val="18"/>
                <w:szCs w:val="24"/>
                <w:bdr w:val="none" w:sz="0" w:space="0" w:color="auto" w:frame="1"/>
                <w:shd w:val="clear" w:color="auto" w:fill="FFFFFF"/>
              </w:rPr>
            </w:pPr>
            <w:r w:rsidRPr="00112B8D">
              <w:rPr>
                <w:rFonts w:ascii="Arial Narrow" w:hAnsi="Arial Narrow" w:cs="Times New Roman"/>
                <w:bCs/>
                <w:sz w:val="18"/>
                <w:szCs w:val="24"/>
                <w:bdr w:val="none" w:sz="0" w:space="0" w:color="auto" w:frame="1"/>
                <w:shd w:val="clear" w:color="auto" w:fill="FFFFFF"/>
              </w:rPr>
              <w:t>Érika Garcia Calderón</w:t>
            </w:r>
          </w:p>
        </w:tc>
        <w:tc>
          <w:tcPr>
            <w:tcW w:w="1843" w:type="dxa"/>
          </w:tcPr>
          <w:p w:rsidR="00112B8D" w:rsidRPr="00112B8D" w:rsidRDefault="00112B8D" w:rsidP="005347F7">
            <w:pPr>
              <w:jc w:val="both"/>
              <w:rPr>
                <w:rFonts w:ascii="Arial Narrow" w:hAnsi="Arial Narrow" w:cs="Times New Roman"/>
                <w:bCs/>
                <w:sz w:val="18"/>
                <w:szCs w:val="24"/>
                <w:bdr w:val="none" w:sz="0" w:space="0" w:color="auto" w:frame="1"/>
                <w:shd w:val="clear" w:color="auto" w:fill="FFFFFF"/>
              </w:rPr>
            </w:pPr>
            <w:r w:rsidRPr="00112B8D">
              <w:rPr>
                <w:rFonts w:ascii="Arial Narrow" w:hAnsi="Arial Narrow" w:cs="Times New Roman"/>
                <w:bCs/>
                <w:sz w:val="18"/>
                <w:szCs w:val="24"/>
                <w:bdr w:val="none" w:sz="0" w:space="0" w:color="auto" w:frame="1"/>
                <w:shd w:val="clear" w:color="auto" w:fill="FFFFFF"/>
              </w:rPr>
              <w:t xml:space="preserve">Ayuntamiento </w:t>
            </w:r>
            <w:r>
              <w:rPr>
                <w:rFonts w:ascii="Arial Narrow" w:hAnsi="Arial Narrow" w:cs="Times New Roman"/>
                <w:bCs/>
                <w:sz w:val="18"/>
                <w:szCs w:val="24"/>
                <w:bdr w:val="none" w:sz="0" w:space="0" w:color="auto" w:frame="1"/>
                <w:shd w:val="clear" w:color="auto" w:fill="FFFFFF"/>
              </w:rPr>
              <w:t>Janos</w:t>
            </w:r>
          </w:p>
        </w:tc>
        <w:tc>
          <w:tcPr>
            <w:tcW w:w="2126" w:type="dxa"/>
          </w:tcPr>
          <w:p w:rsidR="00112B8D" w:rsidRPr="00112B8D" w:rsidRDefault="00112B8D" w:rsidP="00746EE9">
            <w:pPr>
              <w:rPr>
                <w:rFonts w:ascii="Arial Narrow" w:hAnsi="Arial Narrow" w:cs="Times New Roman"/>
                <w:bCs/>
                <w:sz w:val="18"/>
                <w:szCs w:val="24"/>
                <w:bdr w:val="none" w:sz="0" w:space="0" w:color="auto" w:frame="1"/>
                <w:shd w:val="clear" w:color="auto" w:fill="FFFFFF"/>
              </w:rPr>
            </w:pPr>
            <w:r w:rsidRPr="00112B8D">
              <w:rPr>
                <w:rFonts w:ascii="Arial Narrow" w:hAnsi="Arial Narrow" w:cs="Times New Roman"/>
                <w:bCs/>
                <w:sz w:val="18"/>
                <w:szCs w:val="24"/>
                <w:bdr w:val="none" w:sz="0" w:space="0" w:color="auto" w:frame="1"/>
                <w:shd w:val="clear" w:color="auto" w:fill="FFFFFF"/>
              </w:rPr>
              <w:t>Atención Ciudadana</w:t>
            </w:r>
          </w:p>
        </w:tc>
        <w:tc>
          <w:tcPr>
            <w:tcW w:w="1134" w:type="dxa"/>
          </w:tcPr>
          <w:p w:rsidR="00112B8D" w:rsidRPr="00112B8D" w:rsidRDefault="00112B8D" w:rsidP="005347F7">
            <w:pPr>
              <w:jc w:val="both"/>
              <w:rPr>
                <w:rFonts w:ascii="Arial Narrow" w:hAnsi="Arial Narrow" w:cs="Times New Roman"/>
                <w:bCs/>
                <w:sz w:val="18"/>
                <w:szCs w:val="24"/>
                <w:bdr w:val="none" w:sz="0" w:space="0" w:color="auto" w:frame="1"/>
                <w:shd w:val="clear" w:color="auto" w:fill="FFFFFF"/>
              </w:rPr>
            </w:pPr>
            <w:r w:rsidRPr="00112B8D">
              <w:rPr>
                <w:rFonts w:ascii="Arial Narrow" w:hAnsi="Arial Narrow" w:cs="Times New Roman"/>
                <w:bCs/>
                <w:sz w:val="18"/>
                <w:szCs w:val="24"/>
                <w:bdr w:val="none" w:sz="0" w:space="0" w:color="auto" w:frame="1"/>
                <w:shd w:val="clear" w:color="auto" w:fill="FFFFFF"/>
              </w:rPr>
              <w:t>63612101202</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9" w:history="1">
              <w:r w:rsidR="00112B8D" w:rsidRPr="00112B8D">
                <w:rPr>
                  <w:rStyle w:val="Hipervnculo"/>
                  <w:rFonts w:ascii="Arial Narrow" w:hAnsi="Arial Narrow" w:cs="Times New Roman"/>
                  <w:bCs/>
                  <w:sz w:val="18"/>
                  <w:szCs w:val="24"/>
                  <w:bdr w:val="none" w:sz="0" w:space="0" w:color="auto" w:frame="1"/>
                  <w:shd w:val="clear" w:color="auto" w:fill="FFFFFF"/>
                </w:rPr>
                <w:t>Erika67.eg@gmail.com</w:t>
              </w:r>
            </w:hyperlink>
          </w:p>
        </w:tc>
      </w:tr>
      <w:tr w:rsidR="000F3B5F" w:rsidRPr="00112B8D" w:rsidTr="002F1F93">
        <w:tc>
          <w:tcPr>
            <w:tcW w:w="1951" w:type="dxa"/>
          </w:tcPr>
          <w:p w:rsidR="00112B8D" w:rsidRPr="00112B8D" w:rsidRDefault="00112B8D"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Ma. De los Ángeles López</w:t>
            </w:r>
          </w:p>
        </w:tc>
        <w:tc>
          <w:tcPr>
            <w:tcW w:w="1843" w:type="dxa"/>
          </w:tcPr>
          <w:p w:rsidR="00112B8D" w:rsidRPr="00112B8D" w:rsidRDefault="00112B8D"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112B8D"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Instancia de la Mujer</w:t>
            </w:r>
          </w:p>
        </w:tc>
        <w:tc>
          <w:tcPr>
            <w:tcW w:w="1134" w:type="dxa"/>
          </w:tcPr>
          <w:p w:rsidR="00112B8D" w:rsidRPr="00112B8D" w:rsidRDefault="00112B8D"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63611122201</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10" w:history="1">
              <w:r w:rsidR="00112B8D" w:rsidRPr="004226FA">
                <w:rPr>
                  <w:rStyle w:val="Hipervnculo"/>
                  <w:rFonts w:ascii="Arial Narrow" w:hAnsi="Arial Narrow" w:cs="Times New Roman"/>
                  <w:bCs/>
                  <w:sz w:val="18"/>
                  <w:szCs w:val="24"/>
                  <w:bdr w:val="none" w:sz="0" w:space="0" w:color="auto" w:frame="1"/>
                  <w:shd w:val="clear" w:color="auto" w:fill="FFFFFF"/>
                </w:rPr>
                <w:t>lopezsmarielo@gmail.com</w:t>
              </w:r>
            </w:hyperlink>
          </w:p>
        </w:tc>
      </w:tr>
      <w:tr w:rsidR="000F3B5F" w:rsidRPr="00112B8D" w:rsidTr="002F1F93">
        <w:tc>
          <w:tcPr>
            <w:tcW w:w="1951"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proofErr w:type="spellStart"/>
            <w:r>
              <w:rPr>
                <w:rFonts w:ascii="Arial Narrow" w:hAnsi="Arial Narrow" w:cs="Times New Roman"/>
                <w:bCs/>
                <w:sz w:val="18"/>
                <w:szCs w:val="24"/>
                <w:bdr w:val="none" w:sz="0" w:space="0" w:color="auto" w:frame="1"/>
                <w:shd w:val="clear" w:color="auto" w:fill="FFFFFF"/>
              </w:rPr>
              <w:t>Fco</w:t>
            </w:r>
            <w:proofErr w:type="spellEnd"/>
            <w:r>
              <w:rPr>
                <w:rFonts w:ascii="Arial Narrow" w:hAnsi="Arial Narrow" w:cs="Times New Roman"/>
                <w:bCs/>
                <w:sz w:val="18"/>
                <w:szCs w:val="24"/>
                <w:bdr w:val="none" w:sz="0" w:space="0" w:color="auto" w:frame="1"/>
                <w:shd w:val="clear" w:color="auto" w:fill="FFFFFF"/>
              </w:rPr>
              <w:t xml:space="preserve"> Javier </w:t>
            </w:r>
            <w:proofErr w:type="spellStart"/>
            <w:r>
              <w:rPr>
                <w:rFonts w:ascii="Arial Narrow" w:hAnsi="Arial Narrow" w:cs="Times New Roman"/>
                <w:bCs/>
                <w:sz w:val="18"/>
                <w:szCs w:val="24"/>
                <w:bdr w:val="none" w:sz="0" w:space="0" w:color="auto" w:frame="1"/>
                <w:shd w:val="clear" w:color="auto" w:fill="FFFFFF"/>
              </w:rPr>
              <w:t>Carintana</w:t>
            </w:r>
            <w:proofErr w:type="spellEnd"/>
          </w:p>
        </w:tc>
        <w:tc>
          <w:tcPr>
            <w:tcW w:w="1843"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 Protección Civil</w:t>
            </w:r>
          </w:p>
        </w:tc>
        <w:tc>
          <w:tcPr>
            <w:tcW w:w="1134"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6361165505</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11" w:history="1">
              <w:r w:rsidR="00746EE9" w:rsidRPr="004226FA">
                <w:rPr>
                  <w:rStyle w:val="Hipervnculo"/>
                  <w:rFonts w:ascii="Arial Narrow" w:hAnsi="Arial Narrow" w:cs="Times New Roman"/>
                  <w:bCs/>
                  <w:sz w:val="18"/>
                  <w:szCs w:val="24"/>
                  <w:bdr w:val="none" w:sz="0" w:space="0" w:color="auto" w:frame="1"/>
                  <w:shd w:val="clear" w:color="auto" w:fill="FFFFFF"/>
                </w:rPr>
                <w:t>Janos.proteccioncivil@gmail.com</w:t>
              </w:r>
            </w:hyperlink>
          </w:p>
        </w:tc>
      </w:tr>
      <w:tr w:rsidR="000F3B5F" w:rsidRPr="00112B8D" w:rsidTr="002F1F93">
        <w:tc>
          <w:tcPr>
            <w:tcW w:w="1951"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proofErr w:type="spellStart"/>
            <w:r>
              <w:rPr>
                <w:rFonts w:ascii="Arial Narrow" w:hAnsi="Arial Narrow" w:cs="Times New Roman"/>
                <w:bCs/>
                <w:sz w:val="18"/>
                <w:szCs w:val="24"/>
                <w:bdr w:val="none" w:sz="0" w:space="0" w:color="auto" w:frame="1"/>
                <w:shd w:val="clear" w:color="auto" w:fill="FFFFFF"/>
              </w:rPr>
              <w:t>Baldemar</w:t>
            </w:r>
            <w:proofErr w:type="spellEnd"/>
            <w:r>
              <w:rPr>
                <w:rFonts w:ascii="Arial Narrow" w:hAnsi="Arial Narrow" w:cs="Times New Roman"/>
                <w:bCs/>
                <w:sz w:val="18"/>
                <w:szCs w:val="24"/>
                <w:bdr w:val="none" w:sz="0" w:space="0" w:color="auto" w:frame="1"/>
                <w:shd w:val="clear" w:color="auto" w:fill="FFFFFF"/>
              </w:rPr>
              <w:t xml:space="preserve"> Frías </w:t>
            </w:r>
          </w:p>
        </w:tc>
        <w:tc>
          <w:tcPr>
            <w:tcW w:w="1843"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 Desarrollo Social</w:t>
            </w:r>
          </w:p>
        </w:tc>
        <w:tc>
          <w:tcPr>
            <w:tcW w:w="1134"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6365361024</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12" w:history="1">
              <w:r w:rsidR="00746EE9" w:rsidRPr="004226FA">
                <w:rPr>
                  <w:rStyle w:val="Hipervnculo"/>
                  <w:rFonts w:ascii="Arial Narrow" w:hAnsi="Arial Narrow" w:cs="Times New Roman"/>
                  <w:bCs/>
                  <w:sz w:val="18"/>
                  <w:szCs w:val="24"/>
                  <w:bdr w:val="none" w:sz="0" w:space="0" w:color="auto" w:frame="1"/>
                  <w:shd w:val="clear" w:color="auto" w:fill="FFFFFF"/>
                </w:rPr>
                <w:t>dsocial@gmail.com</w:t>
              </w:r>
            </w:hyperlink>
          </w:p>
        </w:tc>
      </w:tr>
      <w:tr w:rsidR="000F3B5F" w:rsidRPr="00112B8D" w:rsidTr="002F1F93">
        <w:tc>
          <w:tcPr>
            <w:tcW w:w="1951"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Arturo Chávez</w:t>
            </w:r>
          </w:p>
        </w:tc>
        <w:tc>
          <w:tcPr>
            <w:tcW w:w="1843"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 Obras Públicas</w:t>
            </w:r>
          </w:p>
        </w:tc>
        <w:tc>
          <w:tcPr>
            <w:tcW w:w="1134"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6361146548</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13" w:history="1">
              <w:r w:rsidR="00746EE9" w:rsidRPr="004226FA">
                <w:rPr>
                  <w:rStyle w:val="Hipervnculo"/>
                  <w:rFonts w:ascii="Arial Narrow" w:hAnsi="Arial Narrow" w:cs="Times New Roman"/>
                  <w:bCs/>
                  <w:sz w:val="18"/>
                  <w:szCs w:val="24"/>
                  <w:bdr w:val="none" w:sz="0" w:space="0" w:color="auto" w:frame="1"/>
                  <w:shd w:val="clear" w:color="auto" w:fill="FFFFFF"/>
                </w:rPr>
                <w:t>asmarturoch@gmail.com</w:t>
              </w:r>
            </w:hyperlink>
          </w:p>
        </w:tc>
      </w:tr>
      <w:tr w:rsidR="000F3B5F" w:rsidRPr="00112B8D" w:rsidTr="002F1F93">
        <w:tc>
          <w:tcPr>
            <w:tcW w:w="1951"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René Rentería R. </w:t>
            </w:r>
          </w:p>
        </w:tc>
        <w:tc>
          <w:tcPr>
            <w:tcW w:w="1843"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Oficial Mayor</w:t>
            </w:r>
          </w:p>
        </w:tc>
        <w:tc>
          <w:tcPr>
            <w:tcW w:w="1134"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6366990552</w:t>
            </w:r>
          </w:p>
        </w:tc>
        <w:tc>
          <w:tcPr>
            <w:tcW w:w="2835" w:type="dxa"/>
          </w:tcPr>
          <w:p w:rsidR="00112B8D" w:rsidRPr="00112B8D" w:rsidRDefault="00112B8D" w:rsidP="005347F7">
            <w:pPr>
              <w:jc w:val="both"/>
              <w:rPr>
                <w:rFonts w:ascii="Arial Narrow" w:hAnsi="Arial Narrow" w:cs="Times New Roman"/>
                <w:bCs/>
                <w:sz w:val="18"/>
                <w:szCs w:val="24"/>
                <w:bdr w:val="none" w:sz="0" w:space="0" w:color="auto" w:frame="1"/>
                <w:shd w:val="clear" w:color="auto" w:fill="FFFFFF"/>
              </w:rPr>
            </w:pPr>
          </w:p>
        </w:tc>
      </w:tr>
      <w:tr w:rsidR="000F3B5F" w:rsidRPr="00112B8D" w:rsidTr="002F1F93">
        <w:tc>
          <w:tcPr>
            <w:tcW w:w="1951"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Paulo </w:t>
            </w:r>
            <w:proofErr w:type="spellStart"/>
            <w:r>
              <w:rPr>
                <w:rFonts w:ascii="Arial Narrow" w:hAnsi="Arial Narrow" w:cs="Times New Roman"/>
                <w:bCs/>
                <w:sz w:val="18"/>
                <w:szCs w:val="24"/>
                <w:bdr w:val="none" w:sz="0" w:space="0" w:color="auto" w:frame="1"/>
                <w:shd w:val="clear" w:color="auto" w:fill="FFFFFF"/>
              </w:rPr>
              <w:t>Chafino</w:t>
            </w:r>
            <w:proofErr w:type="spellEnd"/>
          </w:p>
        </w:tc>
        <w:tc>
          <w:tcPr>
            <w:tcW w:w="1843"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Janos</w:t>
            </w:r>
          </w:p>
        </w:tc>
        <w:tc>
          <w:tcPr>
            <w:tcW w:w="2126" w:type="dxa"/>
          </w:tcPr>
          <w:p w:rsidR="00112B8D" w:rsidRPr="00112B8D"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Ecología</w:t>
            </w:r>
          </w:p>
        </w:tc>
        <w:tc>
          <w:tcPr>
            <w:tcW w:w="1134" w:type="dxa"/>
          </w:tcPr>
          <w:p w:rsidR="00112B8D" w:rsidRPr="00112B8D"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6361365319</w:t>
            </w:r>
          </w:p>
        </w:tc>
        <w:tc>
          <w:tcPr>
            <w:tcW w:w="2835" w:type="dxa"/>
          </w:tcPr>
          <w:p w:rsidR="00112B8D" w:rsidRPr="00112B8D" w:rsidRDefault="00B84FA0" w:rsidP="005347F7">
            <w:pPr>
              <w:jc w:val="both"/>
              <w:rPr>
                <w:rFonts w:ascii="Arial Narrow" w:hAnsi="Arial Narrow" w:cs="Times New Roman"/>
                <w:bCs/>
                <w:sz w:val="18"/>
                <w:szCs w:val="24"/>
                <w:bdr w:val="none" w:sz="0" w:space="0" w:color="auto" w:frame="1"/>
                <w:shd w:val="clear" w:color="auto" w:fill="FFFFFF"/>
              </w:rPr>
            </w:pPr>
            <w:hyperlink r:id="rId14" w:history="1">
              <w:r w:rsidR="00746EE9" w:rsidRPr="004226FA">
                <w:rPr>
                  <w:rStyle w:val="Hipervnculo"/>
                  <w:rFonts w:ascii="Arial Narrow" w:hAnsi="Arial Narrow" w:cs="Times New Roman"/>
                  <w:bCs/>
                  <w:sz w:val="18"/>
                  <w:szCs w:val="24"/>
                  <w:bdr w:val="none" w:sz="0" w:space="0" w:color="auto" w:frame="1"/>
                  <w:shd w:val="clear" w:color="auto" w:fill="FFFFFF"/>
                </w:rPr>
                <w:t>Elchafino94@gmail.com</w:t>
              </w:r>
            </w:hyperlink>
          </w:p>
        </w:tc>
      </w:tr>
      <w:tr w:rsidR="00746EE9" w:rsidRPr="00112B8D" w:rsidTr="002F1F93">
        <w:tc>
          <w:tcPr>
            <w:tcW w:w="1951" w:type="dxa"/>
          </w:tcPr>
          <w:p w:rsidR="00746EE9"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Blanca Judith Bencomo</w:t>
            </w:r>
          </w:p>
        </w:tc>
        <w:tc>
          <w:tcPr>
            <w:tcW w:w="1843" w:type="dxa"/>
          </w:tcPr>
          <w:p w:rsidR="00746EE9" w:rsidRDefault="00746EE9"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Desarrollo Municipal</w:t>
            </w:r>
          </w:p>
        </w:tc>
        <w:tc>
          <w:tcPr>
            <w:tcW w:w="2126" w:type="dxa"/>
          </w:tcPr>
          <w:p w:rsidR="00746EE9"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Supervisora</w:t>
            </w:r>
          </w:p>
        </w:tc>
        <w:tc>
          <w:tcPr>
            <w:tcW w:w="1134" w:type="dxa"/>
          </w:tcPr>
          <w:p w:rsidR="00746EE9"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6361228025</w:t>
            </w:r>
          </w:p>
        </w:tc>
        <w:tc>
          <w:tcPr>
            <w:tcW w:w="2835" w:type="dxa"/>
          </w:tcPr>
          <w:p w:rsidR="00746EE9" w:rsidRDefault="00B84FA0" w:rsidP="005347F7">
            <w:pPr>
              <w:jc w:val="both"/>
              <w:rPr>
                <w:rFonts w:ascii="Arial Narrow" w:hAnsi="Arial Narrow" w:cs="Times New Roman"/>
                <w:bCs/>
                <w:sz w:val="18"/>
                <w:szCs w:val="24"/>
                <w:bdr w:val="none" w:sz="0" w:space="0" w:color="auto" w:frame="1"/>
                <w:shd w:val="clear" w:color="auto" w:fill="FFFFFF"/>
              </w:rPr>
            </w:pPr>
            <w:hyperlink r:id="rId15" w:history="1">
              <w:r w:rsidR="00746EE9" w:rsidRPr="004226FA">
                <w:rPr>
                  <w:rStyle w:val="Hipervnculo"/>
                  <w:rFonts w:ascii="Arial Narrow" w:hAnsi="Arial Narrow" w:cs="Times New Roman"/>
                  <w:bCs/>
                  <w:sz w:val="18"/>
                  <w:szCs w:val="24"/>
                  <w:bdr w:val="none" w:sz="0" w:space="0" w:color="auto" w:frame="1"/>
                  <w:shd w:val="clear" w:color="auto" w:fill="FFFFFF"/>
                </w:rPr>
                <w:t>judithbencomo@hotmail.com</w:t>
              </w:r>
            </w:hyperlink>
          </w:p>
        </w:tc>
      </w:tr>
      <w:tr w:rsidR="00746EE9" w:rsidRPr="00112B8D" w:rsidTr="002F1F93">
        <w:tc>
          <w:tcPr>
            <w:tcW w:w="1951" w:type="dxa"/>
          </w:tcPr>
          <w:p w:rsidR="00746EE9"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Julia Ivonne Fernández</w:t>
            </w:r>
          </w:p>
        </w:tc>
        <w:tc>
          <w:tcPr>
            <w:tcW w:w="1843" w:type="dxa"/>
          </w:tcPr>
          <w:p w:rsidR="00746EE9" w:rsidRDefault="00E868E0"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SEDESOE</w:t>
            </w:r>
          </w:p>
        </w:tc>
        <w:tc>
          <w:tcPr>
            <w:tcW w:w="2126" w:type="dxa"/>
          </w:tcPr>
          <w:p w:rsidR="00746EE9"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Dpto. Inclusión, Acción Com.</w:t>
            </w:r>
          </w:p>
        </w:tc>
        <w:tc>
          <w:tcPr>
            <w:tcW w:w="1134" w:type="dxa"/>
          </w:tcPr>
          <w:p w:rsidR="00746EE9" w:rsidRDefault="00746EE9"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6144010400</w:t>
            </w:r>
          </w:p>
        </w:tc>
        <w:tc>
          <w:tcPr>
            <w:tcW w:w="2835" w:type="dxa"/>
          </w:tcPr>
          <w:p w:rsidR="00746EE9" w:rsidRDefault="00B84FA0" w:rsidP="005347F7">
            <w:pPr>
              <w:jc w:val="both"/>
              <w:rPr>
                <w:rFonts w:ascii="Arial Narrow" w:hAnsi="Arial Narrow" w:cs="Times New Roman"/>
                <w:bCs/>
                <w:sz w:val="18"/>
                <w:szCs w:val="24"/>
                <w:bdr w:val="none" w:sz="0" w:space="0" w:color="auto" w:frame="1"/>
                <w:shd w:val="clear" w:color="auto" w:fill="FFFFFF"/>
              </w:rPr>
            </w:pPr>
            <w:hyperlink r:id="rId16" w:history="1">
              <w:r w:rsidR="00746EE9" w:rsidRPr="004226FA">
                <w:rPr>
                  <w:rStyle w:val="Hipervnculo"/>
                  <w:rFonts w:ascii="Arial Narrow" w:hAnsi="Arial Narrow" w:cs="Times New Roman"/>
                  <w:bCs/>
                  <w:sz w:val="18"/>
                  <w:szCs w:val="24"/>
                  <w:bdr w:val="none" w:sz="0" w:space="0" w:color="auto" w:frame="1"/>
                  <w:shd w:val="clear" w:color="auto" w:fill="FFFFFF"/>
                </w:rPr>
                <w:t>Juliai.feme@gmail.com</w:t>
              </w:r>
            </w:hyperlink>
          </w:p>
        </w:tc>
      </w:tr>
      <w:tr w:rsidR="00746EE9" w:rsidRPr="00112B8D" w:rsidTr="002F1F93">
        <w:tc>
          <w:tcPr>
            <w:tcW w:w="1951" w:type="dxa"/>
          </w:tcPr>
          <w:p w:rsidR="00746EE9" w:rsidRDefault="00746EE9"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Ma. Elena Domínguez S.</w:t>
            </w:r>
          </w:p>
        </w:tc>
        <w:tc>
          <w:tcPr>
            <w:tcW w:w="1843" w:type="dxa"/>
          </w:tcPr>
          <w:p w:rsidR="00746EE9" w:rsidRDefault="00746EE9"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Congreso del Edo. </w:t>
            </w:r>
          </w:p>
        </w:tc>
        <w:tc>
          <w:tcPr>
            <w:tcW w:w="2126" w:type="dxa"/>
          </w:tcPr>
          <w:p w:rsidR="00746EE9"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Representante de </w:t>
            </w:r>
            <w:proofErr w:type="spellStart"/>
            <w:r>
              <w:rPr>
                <w:rFonts w:ascii="Arial Narrow" w:hAnsi="Arial Narrow" w:cs="Times New Roman"/>
                <w:bCs/>
                <w:sz w:val="18"/>
                <w:szCs w:val="24"/>
                <w:bdr w:val="none" w:sz="0" w:space="0" w:color="auto" w:frame="1"/>
                <w:shd w:val="clear" w:color="auto" w:fill="FFFFFF"/>
              </w:rPr>
              <w:t>Dip</w:t>
            </w:r>
            <w:proofErr w:type="spellEnd"/>
            <w:r>
              <w:rPr>
                <w:rFonts w:ascii="Arial Narrow" w:hAnsi="Arial Narrow" w:cs="Times New Roman"/>
                <w:bCs/>
                <w:sz w:val="18"/>
                <w:szCs w:val="24"/>
                <w:bdr w:val="none" w:sz="0" w:space="0" w:color="auto" w:frame="1"/>
                <w:shd w:val="clear" w:color="auto" w:fill="FFFFFF"/>
              </w:rPr>
              <w:t xml:space="preserve">. Local </w:t>
            </w:r>
          </w:p>
        </w:tc>
        <w:tc>
          <w:tcPr>
            <w:tcW w:w="1134" w:type="dxa"/>
          </w:tcPr>
          <w:p w:rsidR="00746EE9"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6361120015</w:t>
            </w:r>
          </w:p>
        </w:tc>
        <w:tc>
          <w:tcPr>
            <w:tcW w:w="2835" w:type="dxa"/>
          </w:tcPr>
          <w:p w:rsidR="00746EE9" w:rsidRDefault="00B84FA0" w:rsidP="005347F7">
            <w:pPr>
              <w:jc w:val="both"/>
              <w:rPr>
                <w:rFonts w:ascii="Arial Narrow" w:hAnsi="Arial Narrow" w:cs="Times New Roman"/>
                <w:bCs/>
                <w:sz w:val="18"/>
                <w:szCs w:val="24"/>
                <w:bdr w:val="none" w:sz="0" w:space="0" w:color="auto" w:frame="1"/>
                <w:shd w:val="clear" w:color="auto" w:fill="FFFFFF"/>
              </w:rPr>
            </w:pPr>
            <w:hyperlink r:id="rId17" w:history="1">
              <w:r w:rsidR="000F3B5F" w:rsidRPr="004226FA">
                <w:rPr>
                  <w:rStyle w:val="Hipervnculo"/>
                  <w:rFonts w:ascii="Arial Narrow" w:hAnsi="Arial Narrow" w:cs="Times New Roman"/>
                  <w:bCs/>
                  <w:sz w:val="18"/>
                  <w:szCs w:val="24"/>
                  <w:bdr w:val="none" w:sz="0" w:space="0" w:color="auto" w:frame="1"/>
                  <w:shd w:val="clear" w:color="auto" w:fill="FFFFFF"/>
                </w:rPr>
                <w:t>Maelena1107@yahoo.com.mx</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Flor Ma. Vargas</w:t>
            </w:r>
          </w:p>
        </w:tc>
        <w:tc>
          <w:tcPr>
            <w:tcW w:w="1843" w:type="dxa"/>
          </w:tcPr>
          <w:p w:rsidR="000F3B5F" w:rsidRDefault="000F3B5F"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SEECH</w:t>
            </w:r>
          </w:p>
        </w:tc>
        <w:tc>
          <w:tcPr>
            <w:tcW w:w="2126"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Coord. </w:t>
            </w:r>
            <w:r w:rsidR="00E868E0">
              <w:rPr>
                <w:rFonts w:ascii="Arial Narrow" w:hAnsi="Arial Narrow" w:cs="Times New Roman"/>
                <w:bCs/>
                <w:sz w:val="18"/>
                <w:szCs w:val="24"/>
                <w:bdr w:val="none" w:sz="0" w:space="0" w:color="auto" w:frame="1"/>
                <w:shd w:val="clear" w:color="auto" w:fill="FFFFFF"/>
              </w:rPr>
              <w:t>Educación</w:t>
            </w:r>
            <w:r>
              <w:rPr>
                <w:rFonts w:ascii="Arial Narrow" w:hAnsi="Arial Narrow" w:cs="Times New Roman"/>
                <w:bCs/>
                <w:sz w:val="18"/>
                <w:szCs w:val="24"/>
                <w:bdr w:val="none" w:sz="0" w:space="0" w:color="auto" w:frame="1"/>
                <w:shd w:val="clear" w:color="auto" w:fill="FFFFFF"/>
              </w:rPr>
              <w:t xml:space="preserve"> Migrante</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6142304681</w:t>
            </w: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18" w:history="1">
              <w:r w:rsidR="000F3B5F" w:rsidRPr="004226FA">
                <w:rPr>
                  <w:rStyle w:val="Hipervnculo"/>
                  <w:rFonts w:ascii="Arial Narrow" w:hAnsi="Arial Narrow" w:cs="Times New Roman"/>
                  <w:bCs/>
                  <w:sz w:val="18"/>
                  <w:szCs w:val="24"/>
                  <w:bdr w:val="none" w:sz="0" w:space="0" w:color="auto" w:frame="1"/>
                  <w:shd w:val="clear" w:color="auto" w:fill="FFFFFF"/>
                </w:rPr>
                <w:t>florvargas@seech.edu.mx</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Dirvin Garcia Gutiérrez</w:t>
            </w:r>
          </w:p>
        </w:tc>
        <w:tc>
          <w:tcPr>
            <w:tcW w:w="1843" w:type="dxa"/>
          </w:tcPr>
          <w:p w:rsidR="000F3B5F" w:rsidRDefault="000F3B5F"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COESPO</w:t>
            </w:r>
          </w:p>
        </w:tc>
        <w:tc>
          <w:tcPr>
            <w:tcW w:w="2126" w:type="dxa"/>
          </w:tcPr>
          <w:p w:rsidR="000F3B5F" w:rsidRDefault="000F3B5F" w:rsidP="000F3B5F">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Coord. Atención a Migrantes</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19" w:history="1">
              <w:r w:rsidR="000F3B5F" w:rsidRPr="004226FA">
                <w:rPr>
                  <w:rStyle w:val="Hipervnculo"/>
                  <w:rFonts w:ascii="Arial Narrow" w:hAnsi="Arial Narrow" w:cs="Times New Roman"/>
                  <w:bCs/>
                  <w:sz w:val="18"/>
                  <w:szCs w:val="24"/>
                  <w:bdr w:val="none" w:sz="0" w:space="0" w:color="auto" w:frame="1"/>
                  <w:shd w:val="clear" w:color="auto" w:fill="FFFFFF"/>
                </w:rPr>
                <w:t>Dirvin.luis.garcia@gmail.com</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Margarita Ortega Ibarra</w:t>
            </w:r>
          </w:p>
        </w:tc>
        <w:tc>
          <w:tcPr>
            <w:tcW w:w="1843" w:type="dxa"/>
          </w:tcPr>
          <w:p w:rsidR="000F3B5F" w:rsidRDefault="000F3B5F" w:rsidP="00746EE9">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STPS – SNE</w:t>
            </w:r>
          </w:p>
        </w:tc>
        <w:tc>
          <w:tcPr>
            <w:tcW w:w="2126"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Coord. Unidad Regional</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6564493840</w:t>
            </w: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20" w:history="1">
              <w:r w:rsidR="000F3B5F" w:rsidRPr="004226FA">
                <w:rPr>
                  <w:rStyle w:val="Hipervnculo"/>
                  <w:rFonts w:ascii="Arial Narrow" w:hAnsi="Arial Narrow" w:cs="Times New Roman"/>
                  <w:bCs/>
                  <w:sz w:val="18"/>
                  <w:szCs w:val="24"/>
                  <w:bdr w:val="none" w:sz="0" w:space="0" w:color="auto" w:frame="1"/>
                  <w:shd w:val="clear" w:color="auto" w:fill="FFFFFF"/>
                </w:rPr>
                <w:t>imortega@chihuahua.gob.mx</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Ana Rodríguez Huerta</w:t>
            </w:r>
          </w:p>
        </w:tc>
        <w:tc>
          <w:tcPr>
            <w:tcW w:w="1843" w:type="dxa"/>
          </w:tcPr>
          <w:p w:rsidR="000F3B5F" w:rsidRDefault="000F3B5F"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Ascensión</w:t>
            </w:r>
          </w:p>
        </w:tc>
        <w:tc>
          <w:tcPr>
            <w:tcW w:w="2126"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 Desarrollo Social</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6361113166</w:t>
            </w: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21" w:history="1">
              <w:r w:rsidR="000F3B5F" w:rsidRPr="004226FA">
                <w:rPr>
                  <w:rStyle w:val="Hipervnculo"/>
                  <w:rFonts w:ascii="Arial Narrow" w:hAnsi="Arial Narrow" w:cs="Times New Roman"/>
                  <w:bCs/>
                  <w:sz w:val="18"/>
                  <w:szCs w:val="24"/>
                  <w:bdr w:val="none" w:sz="0" w:space="0" w:color="auto" w:frame="1"/>
                  <w:shd w:val="clear" w:color="auto" w:fill="FFFFFF"/>
                </w:rPr>
                <w:t>Anamary1212@hotmail.com</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Mariela Torres</w:t>
            </w:r>
          </w:p>
        </w:tc>
        <w:tc>
          <w:tcPr>
            <w:tcW w:w="1843" w:type="dxa"/>
          </w:tcPr>
          <w:p w:rsidR="000F3B5F" w:rsidRDefault="000F3B5F"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Casas Gr.</w:t>
            </w:r>
          </w:p>
        </w:tc>
        <w:tc>
          <w:tcPr>
            <w:tcW w:w="2126"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Dir. Desarrollo Social</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6361112225</w:t>
            </w: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22" w:history="1">
              <w:r w:rsidR="000F3B5F" w:rsidRPr="004226FA">
                <w:rPr>
                  <w:rStyle w:val="Hipervnculo"/>
                  <w:rFonts w:ascii="Arial Narrow" w:hAnsi="Arial Narrow" w:cs="Times New Roman"/>
                  <w:bCs/>
                  <w:sz w:val="18"/>
                  <w:szCs w:val="24"/>
                  <w:bdr w:val="none" w:sz="0" w:space="0" w:color="auto" w:frame="1"/>
                  <w:shd w:val="clear" w:color="auto" w:fill="FFFFFF"/>
                </w:rPr>
                <w:t>Marielatorres74@outlook.com</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Sofía Castillo</w:t>
            </w:r>
          </w:p>
        </w:tc>
        <w:tc>
          <w:tcPr>
            <w:tcW w:w="1843" w:type="dxa"/>
          </w:tcPr>
          <w:p w:rsidR="000F3B5F" w:rsidRDefault="000F3B5F"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SEDESOE</w:t>
            </w:r>
          </w:p>
        </w:tc>
        <w:tc>
          <w:tcPr>
            <w:tcW w:w="2126"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Jefa Dpto. Enlace y Política </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Ext. 12662</w:t>
            </w: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23" w:history="1">
              <w:r w:rsidR="000F3B5F" w:rsidRPr="004226FA">
                <w:rPr>
                  <w:rStyle w:val="Hipervnculo"/>
                  <w:rFonts w:ascii="Arial Narrow" w:hAnsi="Arial Narrow" w:cs="Times New Roman"/>
                  <w:bCs/>
                  <w:sz w:val="18"/>
                  <w:szCs w:val="24"/>
                  <w:bdr w:val="none" w:sz="0" w:space="0" w:color="auto" w:frame="1"/>
                  <w:shd w:val="clear" w:color="auto" w:fill="FFFFFF"/>
                </w:rPr>
                <w:t>ana.castillo@chihuahua.gob.mx</w:t>
              </w:r>
            </w:hyperlink>
          </w:p>
        </w:tc>
      </w:tr>
      <w:tr w:rsidR="000F3B5F" w:rsidRPr="00112B8D" w:rsidTr="002F1F93">
        <w:tc>
          <w:tcPr>
            <w:tcW w:w="1951" w:type="dxa"/>
          </w:tcPr>
          <w:p w:rsidR="000F3B5F" w:rsidRDefault="000F3B5F"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Leonardo </w:t>
            </w:r>
            <w:r w:rsidR="00E868E0">
              <w:rPr>
                <w:rFonts w:ascii="Arial Narrow" w:hAnsi="Arial Narrow" w:cs="Times New Roman"/>
                <w:bCs/>
                <w:sz w:val="18"/>
                <w:szCs w:val="24"/>
                <w:bdr w:val="none" w:sz="0" w:space="0" w:color="auto" w:frame="1"/>
                <w:shd w:val="clear" w:color="auto" w:fill="FFFFFF"/>
              </w:rPr>
              <w:t>Rodríguez V.</w:t>
            </w:r>
          </w:p>
        </w:tc>
        <w:tc>
          <w:tcPr>
            <w:tcW w:w="1843" w:type="dxa"/>
          </w:tcPr>
          <w:p w:rsidR="000F3B5F" w:rsidRDefault="00E868E0"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SEDESOE</w:t>
            </w:r>
          </w:p>
        </w:tc>
        <w:tc>
          <w:tcPr>
            <w:tcW w:w="2126" w:type="dxa"/>
          </w:tcPr>
          <w:p w:rsidR="000F3B5F" w:rsidRDefault="00E868E0"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Coord. Órgano Evaluador</w:t>
            </w:r>
          </w:p>
        </w:tc>
        <w:tc>
          <w:tcPr>
            <w:tcW w:w="1134" w:type="dxa"/>
          </w:tcPr>
          <w:p w:rsidR="000F3B5F" w:rsidRDefault="000F3B5F" w:rsidP="005347F7">
            <w:pPr>
              <w:jc w:val="both"/>
              <w:rPr>
                <w:rFonts w:ascii="Arial Narrow" w:hAnsi="Arial Narrow" w:cs="Times New Roman"/>
                <w:bCs/>
                <w:sz w:val="18"/>
                <w:szCs w:val="24"/>
                <w:bdr w:val="none" w:sz="0" w:space="0" w:color="auto" w:frame="1"/>
                <w:shd w:val="clear" w:color="auto" w:fill="FFFFFF"/>
              </w:rPr>
            </w:pPr>
          </w:p>
        </w:tc>
        <w:tc>
          <w:tcPr>
            <w:tcW w:w="2835" w:type="dxa"/>
          </w:tcPr>
          <w:p w:rsidR="000F3B5F" w:rsidRDefault="00B84FA0" w:rsidP="005347F7">
            <w:pPr>
              <w:jc w:val="both"/>
              <w:rPr>
                <w:rFonts w:ascii="Arial Narrow" w:hAnsi="Arial Narrow" w:cs="Times New Roman"/>
                <w:bCs/>
                <w:sz w:val="18"/>
                <w:szCs w:val="24"/>
                <w:bdr w:val="none" w:sz="0" w:space="0" w:color="auto" w:frame="1"/>
                <w:shd w:val="clear" w:color="auto" w:fill="FFFFFF"/>
              </w:rPr>
            </w:pPr>
            <w:hyperlink r:id="rId24" w:history="1">
              <w:r w:rsidR="00E868E0" w:rsidRPr="004226FA">
                <w:rPr>
                  <w:rStyle w:val="Hipervnculo"/>
                  <w:rFonts w:ascii="Arial Narrow" w:hAnsi="Arial Narrow" w:cs="Times New Roman"/>
                  <w:bCs/>
                  <w:sz w:val="18"/>
                  <w:szCs w:val="24"/>
                  <w:bdr w:val="none" w:sz="0" w:space="0" w:color="auto" w:frame="1"/>
                  <w:shd w:val="clear" w:color="auto" w:fill="FFFFFF"/>
                </w:rPr>
                <w:t>leonardo.rodriguez@chihuahua.gob.mx</w:t>
              </w:r>
            </w:hyperlink>
            <w:r w:rsidR="00E868E0">
              <w:rPr>
                <w:rFonts w:ascii="Arial Narrow" w:hAnsi="Arial Narrow" w:cs="Times New Roman"/>
                <w:bCs/>
                <w:sz w:val="18"/>
                <w:szCs w:val="24"/>
                <w:bdr w:val="none" w:sz="0" w:space="0" w:color="auto" w:frame="1"/>
                <w:shd w:val="clear" w:color="auto" w:fill="FFFFFF"/>
              </w:rPr>
              <w:t xml:space="preserve"> </w:t>
            </w:r>
          </w:p>
        </w:tc>
      </w:tr>
      <w:tr w:rsidR="008E7FAA" w:rsidRPr="00112B8D" w:rsidTr="002F1F93">
        <w:tc>
          <w:tcPr>
            <w:tcW w:w="1951" w:type="dxa"/>
          </w:tcPr>
          <w:p w:rsidR="008E7FAA" w:rsidRDefault="008E7FAA" w:rsidP="00746EE9">
            <w:pPr>
              <w:rPr>
                <w:rFonts w:ascii="Arial Narrow" w:hAnsi="Arial Narrow" w:cs="Times New Roman"/>
                <w:bCs/>
                <w:sz w:val="18"/>
                <w:szCs w:val="24"/>
                <w:bdr w:val="none" w:sz="0" w:space="0" w:color="auto" w:frame="1"/>
                <w:shd w:val="clear" w:color="auto" w:fill="FFFFFF"/>
              </w:rPr>
            </w:pPr>
          </w:p>
        </w:tc>
        <w:tc>
          <w:tcPr>
            <w:tcW w:w="1843" w:type="dxa"/>
          </w:tcPr>
          <w:p w:rsidR="008E7FAA" w:rsidRDefault="008E7FAA"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Secretaria de Salud</w:t>
            </w:r>
          </w:p>
        </w:tc>
        <w:tc>
          <w:tcPr>
            <w:tcW w:w="2126" w:type="dxa"/>
          </w:tcPr>
          <w:p w:rsidR="008E7FAA" w:rsidRDefault="008E7FAA" w:rsidP="00746EE9">
            <w:pPr>
              <w:rPr>
                <w:rFonts w:ascii="Arial Narrow" w:hAnsi="Arial Narrow" w:cs="Times New Roman"/>
                <w:bCs/>
                <w:sz w:val="18"/>
                <w:szCs w:val="24"/>
                <w:bdr w:val="none" w:sz="0" w:space="0" w:color="auto" w:frame="1"/>
                <w:shd w:val="clear" w:color="auto" w:fill="FFFFFF"/>
              </w:rPr>
            </w:pPr>
          </w:p>
        </w:tc>
        <w:tc>
          <w:tcPr>
            <w:tcW w:w="1134"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p>
        </w:tc>
        <w:tc>
          <w:tcPr>
            <w:tcW w:w="2835"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p>
        </w:tc>
      </w:tr>
      <w:tr w:rsidR="008E7FAA" w:rsidRPr="00112B8D" w:rsidTr="002F1F93">
        <w:tc>
          <w:tcPr>
            <w:tcW w:w="1951" w:type="dxa"/>
          </w:tcPr>
          <w:p w:rsidR="008E7FAA" w:rsidRDefault="008E7FAA" w:rsidP="00746EE9">
            <w:pPr>
              <w:rPr>
                <w:rFonts w:ascii="Arial Narrow" w:hAnsi="Arial Narrow" w:cs="Times New Roman"/>
                <w:bCs/>
                <w:sz w:val="18"/>
                <w:szCs w:val="24"/>
                <w:bdr w:val="none" w:sz="0" w:space="0" w:color="auto" w:frame="1"/>
                <w:shd w:val="clear" w:color="auto" w:fill="FFFFFF"/>
              </w:rPr>
            </w:pPr>
          </w:p>
        </w:tc>
        <w:tc>
          <w:tcPr>
            <w:tcW w:w="1843" w:type="dxa"/>
          </w:tcPr>
          <w:p w:rsidR="008E7FAA" w:rsidRDefault="008E7FAA"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Secretaria de Salud</w:t>
            </w:r>
          </w:p>
        </w:tc>
        <w:tc>
          <w:tcPr>
            <w:tcW w:w="2126" w:type="dxa"/>
          </w:tcPr>
          <w:p w:rsidR="008E7FAA" w:rsidRDefault="008E7FAA" w:rsidP="00746EE9">
            <w:pPr>
              <w:rPr>
                <w:rFonts w:ascii="Arial Narrow" w:hAnsi="Arial Narrow" w:cs="Times New Roman"/>
                <w:bCs/>
                <w:sz w:val="18"/>
                <w:szCs w:val="24"/>
                <w:bdr w:val="none" w:sz="0" w:space="0" w:color="auto" w:frame="1"/>
                <w:shd w:val="clear" w:color="auto" w:fill="FFFFFF"/>
              </w:rPr>
            </w:pPr>
          </w:p>
        </w:tc>
        <w:tc>
          <w:tcPr>
            <w:tcW w:w="1134"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p>
        </w:tc>
        <w:tc>
          <w:tcPr>
            <w:tcW w:w="2835"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bookmarkStart w:id="0" w:name="_GoBack"/>
            <w:bookmarkEnd w:id="0"/>
          </w:p>
        </w:tc>
      </w:tr>
      <w:tr w:rsidR="008E7FAA" w:rsidRPr="00112B8D" w:rsidTr="002F1F93">
        <w:tc>
          <w:tcPr>
            <w:tcW w:w="1951" w:type="dxa"/>
          </w:tcPr>
          <w:p w:rsidR="008E7FAA" w:rsidRDefault="008E7FAA" w:rsidP="00746EE9">
            <w:pPr>
              <w:rPr>
                <w:rFonts w:ascii="Arial Narrow" w:hAnsi="Arial Narrow" w:cs="Times New Roman"/>
                <w:bCs/>
                <w:sz w:val="18"/>
                <w:szCs w:val="24"/>
                <w:bdr w:val="none" w:sz="0" w:space="0" w:color="auto" w:frame="1"/>
                <w:shd w:val="clear" w:color="auto" w:fill="FFFFFF"/>
              </w:rPr>
            </w:pPr>
          </w:p>
        </w:tc>
        <w:tc>
          <w:tcPr>
            <w:tcW w:w="1843" w:type="dxa"/>
          </w:tcPr>
          <w:p w:rsidR="008E7FAA" w:rsidRDefault="008E7FAA" w:rsidP="000F3B5F">
            <w:pPr>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Ayuntamiento de Janos</w:t>
            </w:r>
          </w:p>
        </w:tc>
        <w:tc>
          <w:tcPr>
            <w:tcW w:w="2126" w:type="dxa"/>
          </w:tcPr>
          <w:p w:rsidR="008E7FAA" w:rsidRDefault="008E7FAA" w:rsidP="00746EE9">
            <w:pPr>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Salud </w:t>
            </w:r>
          </w:p>
        </w:tc>
        <w:tc>
          <w:tcPr>
            <w:tcW w:w="1134"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p>
        </w:tc>
        <w:tc>
          <w:tcPr>
            <w:tcW w:w="2835" w:type="dxa"/>
          </w:tcPr>
          <w:p w:rsidR="008E7FAA" w:rsidRDefault="008E7FAA" w:rsidP="005347F7">
            <w:pPr>
              <w:jc w:val="both"/>
              <w:rPr>
                <w:rFonts w:ascii="Arial Narrow" w:hAnsi="Arial Narrow" w:cs="Times New Roman"/>
                <w:bCs/>
                <w:sz w:val="18"/>
                <w:szCs w:val="24"/>
                <w:bdr w:val="none" w:sz="0" w:space="0" w:color="auto" w:frame="1"/>
                <w:shd w:val="clear" w:color="auto" w:fill="FFFFFF"/>
              </w:rPr>
            </w:pPr>
          </w:p>
        </w:tc>
      </w:tr>
    </w:tbl>
    <w:p w:rsidR="00E868E0" w:rsidRDefault="00E868E0" w:rsidP="00E868E0">
      <w:pPr>
        <w:spacing w:after="0"/>
        <w:jc w:val="both"/>
        <w:rPr>
          <w:rFonts w:ascii="Arial Narrow" w:hAnsi="Arial Narrow" w:cs="Times New Roman"/>
          <w:bCs/>
          <w:sz w:val="24"/>
          <w:szCs w:val="24"/>
          <w:bdr w:val="none" w:sz="0" w:space="0" w:color="auto" w:frame="1"/>
          <w:shd w:val="clear" w:color="auto" w:fill="FFFFFF"/>
        </w:rPr>
      </w:pPr>
    </w:p>
    <w:p w:rsidR="0088549D" w:rsidRPr="002F1F93" w:rsidRDefault="0088549D" w:rsidP="002F1F93">
      <w:pPr>
        <w:pStyle w:val="Prrafodelista"/>
        <w:numPr>
          <w:ilvl w:val="0"/>
          <w:numId w:val="10"/>
        </w:numPr>
        <w:jc w:val="both"/>
        <w:rPr>
          <w:rFonts w:ascii="Arial Narrow" w:hAnsi="Arial Narrow" w:cs="Times New Roman"/>
          <w:b/>
          <w:bCs/>
          <w:sz w:val="24"/>
          <w:szCs w:val="24"/>
          <w:bdr w:val="none" w:sz="0" w:space="0" w:color="auto" w:frame="1"/>
          <w:shd w:val="clear" w:color="auto" w:fill="FFFFFF"/>
        </w:rPr>
      </w:pPr>
      <w:r w:rsidRPr="0088549D">
        <w:rPr>
          <w:rFonts w:ascii="Arial Narrow" w:hAnsi="Arial Narrow" w:cs="Times New Roman"/>
          <w:b/>
          <w:bCs/>
          <w:sz w:val="24"/>
          <w:szCs w:val="24"/>
          <w:bdr w:val="none" w:sz="0" w:space="0" w:color="auto" w:frame="1"/>
          <w:shd w:val="clear" w:color="auto" w:fill="FFFFFF"/>
        </w:rPr>
        <w:t>Contexto</w:t>
      </w:r>
      <w:r w:rsidR="002F1F93">
        <w:rPr>
          <w:rFonts w:ascii="Arial Narrow" w:hAnsi="Arial Narrow" w:cs="Times New Roman"/>
          <w:b/>
          <w:bCs/>
          <w:sz w:val="24"/>
          <w:szCs w:val="24"/>
          <w:bdr w:val="none" w:sz="0" w:space="0" w:color="auto" w:frame="1"/>
          <w:shd w:val="clear" w:color="auto" w:fill="FFFFFF"/>
        </w:rPr>
        <w:t xml:space="preserve"> -- </w:t>
      </w:r>
      <w:r w:rsidRPr="002F1F93">
        <w:rPr>
          <w:rFonts w:ascii="Arial Narrow" w:hAnsi="Arial Narrow" w:cs="Times New Roman"/>
          <w:bCs/>
          <w:sz w:val="24"/>
          <w:szCs w:val="24"/>
          <w:bdr w:val="none" w:sz="0" w:space="0" w:color="auto" w:frame="1"/>
          <w:shd w:val="clear" w:color="auto" w:fill="FFFFFF"/>
        </w:rPr>
        <w:t>Durante la reunión regional de Agenda Social para los Planes Municipales de Desarrollo convocada el día 18 de agosto del 2018 por la Secretaria de Desarrollo Social (SEDESOE), las autoridades municipales de Janos expresaron su preocupación por la falta de capacidades y vinculación interinstitucional para atender la crisis migratoria en la región Noroeste del estado de Chihuahua. Subsecuentemente solicitaron a la SEDESOE, realizar las gestiones necesarias para montar una Mesa Interinstitucional en dónde se pudieran plantear alianzas y acciones coordinadas para generar política pública integral que atienda las problemáticas transversales que atraviesan a la población migrantes, jornalera agrícola y repatriada que se asienta o se encuentra en tránsito en la región.</w:t>
      </w:r>
    </w:p>
    <w:p w:rsidR="002F1F93" w:rsidRDefault="002F1F93">
      <w:pPr>
        <w:rPr>
          <w:rFonts w:ascii="Arial Narrow" w:hAnsi="Arial Narrow" w:cs="Times New Roman"/>
          <w:bCs/>
          <w:sz w:val="24"/>
          <w:szCs w:val="24"/>
          <w:bdr w:val="none" w:sz="0" w:space="0" w:color="auto" w:frame="1"/>
          <w:shd w:val="clear" w:color="auto" w:fill="FFFFFF"/>
        </w:rPr>
      </w:pPr>
      <w:r>
        <w:rPr>
          <w:rFonts w:ascii="Arial Narrow" w:hAnsi="Arial Narrow" w:cs="Times New Roman"/>
          <w:bCs/>
          <w:sz w:val="24"/>
          <w:szCs w:val="24"/>
          <w:bdr w:val="none" w:sz="0" w:space="0" w:color="auto" w:frame="1"/>
          <w:shd w:val="clear" w:color="auto" w:fill="FFFFFF"/>
        </w:rPr>
        <w:br w:type="page"/>
      </w:r>
    </w:p>
    <w:p w:rsidR="00C7166D" w:rsidRPr="0088549D" w:rsidRDefault="00C7166D" w:rsidP="002F1F93">
      <w:pPr>
        <w:pStyle w:val="Prrafodelista"/>
        <w:rPr>
          <w:rFonts w:ascii="Arial Narrow" w:hAnsi="Arial Narrow" w:cs="Times New Roman"/>
          <w:bCs/>
          <w:sz w:val="24"/>
          <w:szCs w:val="24"/>
          <w:bdr w:val="none" w:sz="0" w:space="0" w:color="auto" w:frame="1"/>
          <w:shd w:val="clear" w:color="auto" w:fill="FFFFFF"/>
        </w:rPr>
      </w:pPr>
    </w:p>
    <w:p w:rsidR="002F1F93" w:rsidRPr="002F1F93" w:rsidRDefault="0088549D" w:rsidP="002F1F93">
      <w:pPr>
        <w:pStyle w:val="Prrafodelista"/>
        <w:numPr>
          <w:ilvl w:val="0"/>
          <w:numId w:val="10"/>
        </w:numPr>
        <w:jc w:val="both"/>
        <w:rPr>
          <w:rFonts w:ascii="Arial Narrow" w:hAnsi="Arial Narrow" w:cs="Times New Roman"/>
          <w:b/>
          <w:bCs/>
          <w:sz w:val="24"/>
          <w:szCs w:val="24"/>
          <w:bdr w:val="none" w:sz="0" w:space="0" w:color="auto" w:frame="1"/>
          <w:shd w:val="clear" w:color="auto" w:fill="FFFFFF"/>
        </w:rPr>
      </w:pPr>
      <w:r w:rsidRPr="0088549D">
        <w:rPr>
          <w:rFonts w:ascii="Arial Narrow" w:hAnsi="Arial Narrow" w:cs="Times New Roman"/>
          <w:b/>
          <w:bCs/>
          <w:sz w:val="24"/>
          <w:szCs w:val="24"/>
          <w:bdr w:val="none" w:sz="0" w:space="0" w:color="auto" w:frame="1"/>
          <w:shd w:val="clear" w:color="auto" w:fill="FFFFFF"/>
        </w:rPr>
        <w:t>Objetivo(s)</w:t>
      </w:r>
      <w:r w:rsidR="002F1F93">
        <w:rPr>
          <w:rFonts w:ascii="Arial Narrow" w:hAnsi="Arial Narrow" w:cs="Times New Roman"/>
          <w:b/>
          <w:bCs/>
          <w:sz w:val="24"/>
          <w:szCs w:val="24"/>
          <w:bdr w:val="none" w:sz="0" w:space="0" w:color="auto" w:frame="1"/>
          <w:shd w:val="clear" w:color="auto" w:fill="FFFFFF"/>
        </w:rPr>
        <w:t xml:space="preserve"> -- </w:t>
      </w:r>
      <w:r w:rsidRPr="002F1F93">
        <w:rPr>
          <w:rFonts w:ascii="Arial Narrow" w:hAnsi="Arial Narrow" w:cs="Times New Roman"/>
          <w:bCs/>
          <w:sz w:val="24"/>
          <w:szCs w:val="24"/>
          <w:bdr w:val="none" w:sz="0" w:space="0" w:color="auto" w:frame="1"/>
          <w:shd w:val="clear" w:color="auto" w:fill="FFFFFF"/>
        </w:rPr>
        <w:t>Articulación conjunta entre instituciones de diferentes órganos de gobierno y actores del sector social (</w:t>
      </w:r>
      <w:proofErr w:type="spellStart"/>
      <w:r w:rsidRPr="002F1F93">
        <w:rPr>
          <w:rFonts w:ascii="Arial Narrow" w:hAnsi="Arial Narrow" w:cs="Times New Roman"/>
          <w:bCs/>
          <w:sz w:val="24"/>
          <w:szCs w:val="24"/>
          <w:bdr w:val="none" w:sz="0" w:space="0" w:color="auto" w:frame="1"/>
          <w:shd w:val="clear" w:color="auto" w:fill="FFFFFF"/>
        </w:rPr>
        <w:t>OSC’s</w:t>
      </w:r>
      <w:proofErr w:type="spellEnd"/>
      <w:r w:rsidRPr="002F1F93">
        <w:rPr>
          <w:rFonts w:ascii="Arial Narrow" w:hAnsi="Arial Narrow" w:cs="Times New Roman"/>
          <w:bCs/>
          <w:sz w:val="24"/>
          <w:szCs w:val="24"/>
          <w:bdr w:val="none" w:sz="0" w:space="0" w:color="auto" w:frame="1"/>
          <w:shd w:val="clear" w:color="auto" w:fill="FFFFFF"/>
        </w:rPr>
        <w:t xml:space="preserve">, colectivos y personas ciudadanas comprometidas) para fortalecer la política social, con enfoque de DH, que focalice personas migrantes, jornaleras agrícolas y repatriadas en la región Noroeste del estado de Chihuahua, específicamente en el municipio de Janos. </w:t>
      </w:r>
    </w:p>
    <w:p w:rsidR="0088549D" w:rsidRPr="0088549D" w:rsidRDefault="0088549D" w:rsidP="002F1F93">
      <w:pPr>
        <w:pStyle w:val="Prrafodelista"/>
        <w:rPr>
          <w:rFonts w:ascii="Arial Narrow" w:hAnsi="Arial Narrow" w:cs="Times New Roman"/>
          <w:bCs/>
          <w:sz w:val="24"/>
          <w:szCs w:val="24"/>
          <w:bdr w:val="none" w:sz="0" w:space="0" w:color="auto" w:frame="1"/>
          <w:shd w:val="clear" w:color="auto" w:fill="FFFFFF"/>
        </w:rPr>
      </w:pPr>
    </w:p>
    <w:p w:rsidR="0088549D" w:rsidRPr="0088549D" w:rsidRDefault="002F1F93" w:rsidP="0088549D">
      <w:pPr>
        <w:pStyle w:val="Prrafodelista"/>
        <w:numPr>
          <w:ilvl w:val="0"/>
          <w:numId w:val="10"/>
        </w:numPr>
        <w:rPr>
          <w:rFonts w:ascii="Arial Narrow" w:hAnsi="Arial Narrow" w:cs="Times New Roman"/>
          <w:b/>
          <w:bCs/>
          <w:sz w:val="24"/>
          <w:szCs w:val="24"/>
          <w:bdr w:val="none" w:sz="0" w:space="0" w:color="auto" w:frame="1"/>
          <w:shd w:val="clear" w:color="auto" w:fill="FFFFFF"/>
        </w:rPr>
      </w:pPr>
      <w:r>
        <w:rPr>
          <w:rFonts w:ascii="Arial Narrow" w:hAnsi="Arial Narrow" w:cs="Times New Roman"/>
          <w:b/>
          <w:bCs/>
          <w:sz w:val="24"/>
          <w:szCs w:val="24"/>
          <w:bdr w:val="none" w:sz="0" w:space="0" w:color="auto" w:frame="1"/>
          <w:shd w:val="clear" w:color="auto" w:fill="FFFFFF"/>
        </w:rPr>
        <w:t>Detalles</w:t>
      </w:r>
    </w:p>
    <w:p w:rsidR="0088549D" w:rsidRPr="002F1F93" w:rsidRDefault="0088549D" w:rsidP="002F1F93">
      <w:pPr>
        <w:pStyle w:val="Prrafodelista"/>
        <w:ind w:left="1134"/>
        <w:rPr>
          <w:rFonts w:ascii="Arial Narrow" w:hAnsi="Arial Narrow" w:cs="Times New Roman"/>
          <w:bCs/>
          <w:sz w:val="24"/>
          <w:szCs w:val="24"/>
          <w:bdr w:val="none" w:sz="0" w:space="0" w:color="auto" w:frame="1"/>
          <w:shd w:val="clear" w:color="auto" w:fill="FFFFFF"/>
        </w:rPr>
      </w:pPr>
      <w:r w:rsidRPr="0088549D">
        <w:rPr>
          <w:rFonts w:ascii="Arial Narrow" w:hAnsi="Arial Narrow" w:cs="Times New Roman"/>
          <w:b/>
          <w:bCs/>
          <w:sz w:val="24"/>
          <w:szCs w:val="24"/>
          <w:bdr w:val="none" w:sz="0" w:space="0" w:color="auto" w:frame="1"/>
          <w:shd w:val="clear" w:color="auto" w:fill="FFFFFF"/>
        </w:rPr>
        <w:t>Lugar:</w:t>
      </w:r>
      <w:r w:rsidRPr="0088549D">
        <w:rPr>
          <w:rFonts w:ascii="Arial Narrow" w:hAnsi="Arial Narrow" w:cs="Times New Roman"/>
          <w:bCs/>
          <w:sz w:val="24"/>
          <w:szCs w:val="24"/>
          <w:bdr w:val="none" w:sz="0" w:space="0" w:color="auto" w:frame="1"/>
          <w:shd w:val="clear" w:color="auto" w:fill="FFFFFF"/>
        </w:rPr>
        <w:t xml:space="preserve"> </w:t>
      </w:r>
      <w:r w:rsidRPr="002F1F93">
        <w:rPr>
          <w:rFonts w:ascii="Arial Narrow" w:hAnsi="Arial Narrow" w:cs="Times New Roman"/>
          <w:bCs/>
          <w:sz w:val="24"/>
          <w:szCs w:val="24"/>
          <w:bdr w:val="none" w:sz="0" w:space="0" w:color="auto" w:frame="1"/>
          <w:shd w:val="clear" w:color="auto" w:fill="FFFFFF"/>
        </w:rPr>
        <w:t xml:space="preserve">Sala de Cabildo del Ayuntamiento de Janos, municipio de Janos, Chihuahua.  </w:t>
      </w:r>
    </w:p>
    <w:p w:rsidR="0088549D" w:rsidRDefault="0088549D" w:rsidP="002F1F93">
      <w:pPr>
        <w:pStyle w:val="Prrafodelista"/>
        <w:ind w:left="1134"/>
        <w:rPr>
          <w:rFonts w:ascii="Arial Narrow" w:hAnsi="Arial Narrow" w:cs="Times New Roman"/>
          <w:bCs/>
          <w:sz w:val="24"/>
          <w:szCs w:val="24"/>
          <w:bdr w:val="none" w:sz="0" w:space="0" w:color="auto" w:frame="1"/>
          <w:shd w:val="clear" w:color="auto" w:fill="FFFFFF"/>
        </w:rPr>
      </w:pPr>
      <w:r w:rsidRPr="0088549D">
        <w:rPr>
          <w:rFonts w:ascii="Arial Narrow" w:hAnsi="Arial Narrow" w:cs="Times New Roman"/>
          <w:b/>
          <w:bCs/>
          <w:sz w:val="24"/>
          <w:szCs w:val="24"/>
          <w:bdr w:val="none" w:sz="0" w:space="0" w:color="auto" w:frame="1"/>
          <w:shd w:val="clear" w:color="auto" w:fill="FFFFFF"/>
        </w:rPr>
        <w:t xml:space="preserve">Fecha y horario: </w:t>
      </w:r>
      <w:r w:rsidRPr="002F1F93">
        <w:rPr>
          <w:rFonts w:ascii="Arial Narrow" w:hAnsi="Arial Narrow" w:cs="Times New Roman"/>
          <w:bCs/>
          <w:sz w:val="24"/>
          <w:szCs w:val="24"/>
          <w:bdr w:val="none" w:sz="0" w:space="0" w:color="auto" w:frame="1"/>
          <w:shd w:val="clear" w:color="auto" w:fill="FFFFFF"/>
        </w:rPr>
        <w:t>viernes 19 de octubre del presente año, de las</w:t>
      </w:r>
      <w:r w:rsidR="002F1F93">
        <w:rPr>
          <w:rFonts w:ascii="Arial Narrow" w:hAnsi="Arial Narrow" w:cs="Times New Roman"/>
          <w:bCs/>
          <w:sz w:val="24"/>
          <w:szCs w:val="24"/>
          <w:bdr w:val="none" w:sz="0" w:space="0" w:color="auto" w:frame="1"/>
          <w:shd w:val="clear" w:color="auto" w:fill="FFFFFF"/>
        </w:rPr>
        <w:t xml:space="preserve"> 12</w:t>
      </w:r>
      <w:r w:rsidRPr="002F1F93">
        <w:rPr>
          <w:rFonts w:ascii="Arial Narrow" w:hAnsi="Arial Narrow" w:cs="Times New Roman"/>
          <w:bCs/>
          <w:sz w:val="24"/>
          <w:szCs w:val="24"/>
          <w:bdr w:val="none" w:sz="0" w:space="0" w:color="auto" w:frame="1"/>
          <w:shd w:val="clear" w:color="auto" w:fill="FFFFFF"/>
        </w:rPr>
        <w:t xml:space="preserve">:00 a 16:00 horas. </w:t>
      </w:r>
    </w:p>
    <w:p w:rsidR="002F1F93" w:rsidRDefault="002F1F93" w:rsidP="002F1F93">
      <w:pPr>
        <w:pStyle w:val="Prrafodelista"/>
        <w:ind w:left="1134"/>
        <w:rPr>
          <w:rFonts w:ascii="Arial Narrow" w:hAnsi="Arial Narrow" w:cs="Times New Roman"/>
          <w:bCs/>
          <w:sz w:val="24"/>
          <w:szCs w:val="24"/>
          <w:bdr w:val="none" w:sz="0" w:space="0" w:color="auto" w:frame="1"/>
          <w:shd w:val="clear" w:color="auto" w:fill="FFFFFF"/>
        </w:rPr>
      </w:pPr>
    </w:p>
    <w:p w:rsidR="002F1F93" w:rsidRDefault="002F1F93" w:rsidP="002F1F93">
      <w:pPr>
        <w:pStyle w:val="Prrafodelista"/>
        <w:numPr>
          <w:ilvl w:val="0"/>
          <w:numId w:val="10"/>
        </w:numPr>
        <w:rPr>
          <w:rFonts w:ascii="Arial Narrow" w:hAnsi="Arial Narrow" w:cs="Times New Roman"/>
          <w:b/>
          <w:bCs/>
          <w:sz w:val="24"/>
          <w:szCs w:val="24"/>
          <w:bdr w:val="none" w:sz="0" w:space="0" w:color="auto" w:frame="1"/>
          <w:shd w:val="clear" w:color="auto" w:fill="FFFFFF"/>
        </w:rPr>
      </w:pPr>
      <w:r>
        <w:rPr>
          <w:rFonts w:ascii="Arial Narrow" w:hAnsi="Arial Narrow" w:cs="Times New Roman"/>
          <w:b/>
          <w:bCs/>
          <w:sz w:val="24"/>
          <w:szCs w:val="24"/>
          <w:bdr w:val="none" w:sz="0" w:space="0" w:color="auto" w:frame="1"/>
          <w:shd w:val="clear" w:color="auto" w:fill="FFFFFF"/>
        </w:rPr>
        <w:t>Relatoría de la reunión:</w:t>
      </w:r>
    </w:p>
    <w:p w:rsidR="00F42405" w:rsidRDefault="002F1F93" w:rsidP="00F42405">
      <w:pPr>
        <w:pStyle w:val="Prrafodelista"/>
        <w:numPr>
          <w:ilvl w:val="1"/>
          <w:numId w:val="10"/>
        </w:numPr>
        <w:rPr>
          <w:rFonts w:ascii="Arial Narrow" w:hAnsi="Arial Narrow" w:cs="Times New Roman"/>
          <w:b/>
          <w:bCs/>
          <w:sz w:val="24"/>
          <w:szCs w:val="24"/>
          <w:bdr w:val="none" w:sz="0" w:space="0" w:color="auto" w:frame="1"/>
          <w:shd w:val="clear" w:color="auto" w:fill="FFFFFF"/>
        </w:rPr>
      </w:pPr>
      <w:r>
        <w:rPr>
          <w:rFonts w:ascii="Arial Narrow" w:hAnsi="Arial Narrow" w:cs="Times New Roman"/>
          <w:b/>
          <w:bCs/>
          <w:sz w:val="24"/>
          <w:szCs w:val="24"/>
          <w:bdr w:val="none" w:sz="0" w:space="0" w:color="auto" w:frame="1"/>
          <w:shd w:val="clear" w:color="auto" w:fill="FFFFFF"/>
        </w:rPr>
        <w:t>Se presentan todas las personas presentes.</w:t>
      </w:r>
    </w:p>
    <w:p w:rsidR="00D91AF5" w:rsidRDefault="00D91AF5" w:rsidP="00D91AF5">
      <w:pPr>
        <w:pStyle w:val="Prrafodelista"/>
        <w:numPr>
          <w:ilvl w:val="1"/>
          <w:numId w:val="10"/>
        </w:numPr>
        <w:jc w:val="both"/>
        <w:rPr>
          <w:rFonts w:ascii="Arial Narrow" w:hAnsi="Arial Narrow" w:cs="Times New Roman"/>
          <w:bCs/>
          <w:sz w:val="24"/>
          <w:szCs w:val="24"/>
          <w:bdr w:val="none" w:sz="0" w:space="0" w:color="auto" w:frame="1"/>
          <w:shd w:val="clear" w:color="auto" w:fill="FFFFFF"/>
        </w:rPr>
      </w:pPr>
      <w:r w:rsidRPr="00D91AF5">
        <w:rPr>
          <w:rFonts w:ascii="Arial Narrow" w:hAnsi="Arial Narrow" w:cs="Times New Roman"/>
          <w:bCs/>
          <w:sz w:val="24"/>
          <w:szCs w:val="24"/>
          <w:bdr w:val="none" w:sz="0" w:space="0" w:color="auto" w:frame="1"/>
          <w:shd w:val="clear" w:color="auto" w:fill="FFFFFF"/>
        </w:rPr>
        <w:t xml:space="preserve">La M.A. Sofía Castillo, jefa de dpto. de Enlace y Política Social del SEDESOE, </w:t>
      </w:r>
      <w:r>
        <w:rPr>
          <w:rFonts w:ascii="Arial Narrow" w:hAnsi="Arial Narrow" w:cs="Times New Roman"/>
          <w:bCs/>
          <w:sz w:val="24"/>
          <w:szCs w:val="24"/>
          <w:bdr w:val="none" w:sz="0" w:space="0" w:color="auto" w:frame="1"/>
          <w:shd w:val="clear" w:color="auto" w:fill="FFFFFF"/>
        </w:rPr>
        <w:t xml:space="preserve">da contexto sobre la instauración de la mesa interinstitucional y </w:t>
      </w:r>
      <w:r w:rsidRPr="00D91AF5">
        <w:rPr>
          <w:rFonts w:ascii="Arial Narrow" w:hAnsi="Arial Narrow" w:cs="Times New Roman"/>
          <w:bCs/>
          <w:sz w:val="24"/>
          <w:szCs w:val="24"/>
          <w:bdr w:val="none" w:sz="0" w:space="0" w:color="auto" w:frame="1"/>
          <w:shd w:val="clear" w:color="auto" w:fill="FFFFFF"/>
        </w:rPr>
        <w:t xml:space="preserve">hace una propuesta metodológica para la toma de acuerdos y diálogo participativo durante la </w:t>
      </w:r>
      <w:r>
        <w:rPr>
          <w:rFonts w:ascii="Arial Narrow" w:hAnsi="Arial Narrow" w:cs="Times New Roman"/>
          <w:bCs/>
          <w:sz w:val="24"/>
          <w:szCs w:val="24"/>
          <w:bdr w:val="none" w:sz="0" w:space="0" w:color="auto" w:frame="1"/>
          <w:shd w:val="clear" w:color="auto" w:fill="FFFFFF"/>
        </w:rPr>
        <w:t>reunión</w:t>
      </w:r>
      <w:r w:rsidR="00FB6C5A">
        <w:rPr>
          <w:rFonts w:ascii="Arial Narrow" w:hAnsi="Arial Narrow" w:cs="Times New Roman"/>
          <w:bCs/>
          <w:sz w:val="24"/>
          <w:szCs w:val="24"/>
          <w:bdr w:val="none" w:sz="0" w:space="0" w:color="auto" w:frame="1"/>
          <w:shd w:val="clear" w:color="auto" w:fill="FFFFFF"/>
        </w:rPr>
        <w:t>, para acercarnos a la generación de política integral con enfoque de derechos humanos</w:t>
      </w:r>
      <w:r>
        <w:rPr>
          <w:rFonts w:ascii="Arial Narrow" w:hAnsi="Arial Narrow" w:cs="Times New Roman"/>
          <w:bCs/>
          <w:sz w:val="24"/>
          <w:szCs w:val="24"/>
          <w:bdr w:val="none" w:sz="0" w:space="0" w:color="auto" w:frame="1"/>
          <w:shd w:val="clear" w:color="auto" w:fill="FFFFFF"/>
        </w:rPr>
        <w:t xml:space="preserve">. </w:t>
      </w:r>
    </w:p>
    <w:p w:rsidR="00FB6C5A" w:rsidRDefault="00FB6C5A" w:rsidP="00FB6C5A">
      <w:pPr>
        <w:pStyle w:val="Prrafodelista"/>
        <w:numPr>
          <w:ilvl w:val="2"/>
          <w:numId w:val="10"/>
        </w:numPr>
        <w:jc w:val="both"/>
        <w:rPr>
          <w:rFonts w:ascii="Arial Narrow" w:hAnsi="Arial Narrow" w:cs="Times New Roman"/>
          <w:bCs/>
          <w:sz w:val="24"/>
          <w:szCs w:val="24"/>
          <w:bdr w:val="none" w:sz="0" w:space="0" w:color="auto" w:frame="1"/>
          <w:shd w:val="clear" w:color="auto" w:fill="FFFFFF"/>
        </w:rPr>
      </w:pPr>
      <w:r>
        <w:rPr>
          <w:rFonts w:ascii="Arial Narrow" w:hAnsi="Arial Narrow" w:cs="Times New Roman"/>
          <w:bCs/>
          <w:sz w:val="24"/>
          <w:szCs w:val="24"/>
          <w:bdr w:val="none" w:sz="0" w:space="0" w:color="auto" w:frame="1"/>
          <w:shd w:val="clear" w:color="auto" w:fill="FFFFFF"/>
        </w:rPr>
        <w:t xml:space="preserve">La metodología contempla tres poblaciones migrantes diferenciadas: migrantes en retorno (personas repatriadas), migrantes en tránsito y personas jornaleras agrícolas. </w:t>
      </w:r>
    </w:p>
    <w:p w:rsidR="00FB6C5A" w:rsidRPr="00D91AF5" w:rsidRDefault="00FB6C5A" w:rsidP="00FB6C5A">
      <w:pPr>
        <w:pStyle w:val="Prrafodelista"/>
        <w:numPr>
          <w:ilvl w:val="2"/>
          <w:numId w:val="10"/>
        </w:numPr>
        <w:jc w:val="both"/>
        <w:rPr>
          <w:rFonts w:ascii="Arial Narrow" w:hAnsi="Arial Narrow" w:cs="Times New Roman"/>
          <w:bCs/>
          <w:sz w:val="24"/>
          <w:szCs w:val="24"/>
          <w:bdr w:val="none" w:sz="0" w:space="0" w:color="auto" w:frame="1"/>
          <w:shd w:val="clear" w:color="auto" w:fill="FFFFFF"/>
        </w:rPr>
      </w:pPr>
      <w:r>
        <w:rPr>
          <w:rFonts w:ascii="Arial Narrow" w:hAnsi="Arial Narrow" w:cs="Times New Roman"/>
          <w:bCs/>
          <w:sz w:val="24"/>
          <w:szCs w:val="24"/>
          <w:bdr w:val="none" w:sz="0" w:space="0" w:color="auto" w:frame="1"/>
          <w:shd w:val="clear" w:color="auto" w:fill="FFFFFF"/>
        </w:rPr>
        <w:t xml:space="preserve">Los ejes para la toma de decisiones son los siguientes: (1) seguridad y asistencia social, (2) inclusión productiva y autoempleo, (3) salud, (4) educación, (5) refugio y cuidados. </w:t>
      </w:r>
    </w:p>
    <w:p w:rsidR="002F1F93" w:rsidRPr="00F42405" w:rsidRDefault="002F1F93" w:rsidP="00F42405">
      <w:pPr>
        <w:pStyle w:val="Prrafodelista"/>
        <w:numPr>
          <w:ilvl w:val="1"/>
          <w:numId w:val="10"/>
        </w:numPr>
        <w:jc w:val="both"/>
        <w:rPr>
          <w:rFonts w:ascii="Arial Narrow" w:hAnsi="Arial Narrow" w:cs="Times New Roman"/>
          <w:b/>
          <w:bCs/>
          <w:sz w:val="24"/>
          <w:szCs w:val="24"/>
          <w:bdr w:val="none" w:sz="0" w:space="0" w:color="auto" w:frame="1"/>
          <w:shd w:val="clear" w:color="auto" w:fill="FFFFFF"/>
        </w:rPr>
      </w:pPr>
      <w:r w:rsidRPr="00F42405">
        <w:rPr>
          <w:rFonts w:ascii="Arial Narrow" w:hAnsi="Arial Narrow" w:cs="Times New Roman"/>
          <w:bCs/>
          <w:sz w:val="24"/>
          <w:szCs w:val="24"/>
          <w:bdr w:val="none" w:sz="0" w:space="0" w:color="auto" w:frame="1"/>
          <w:shd w:val="clear" w:color="auto" w:fill="FFFFFF"/>
        </w:rPr>
        <w:t>L</w:t>
      </w:r>
      <w:r w:rsidR="00F42405">
        <w:rPr>
          <w:rFonts w:ascii="Arial Narrow" w:hAnsi="Arial Narrow" w:cs="Times New Roman"/>
          <w:bCs/>
          <w:sz w:val="24"/>
          <w:szCs w:val="24"/>
          <w:bdr w:val="none" w:sz="0" w:space="0" w:color="auto" w:frame="1"/>
          <w:shd w:val="clear" w:color="auto" w:fill="FFFFFF"/>
        </w:rPr>
        <w:t>a Dirección de Inclusión Social</w:t>
      </w:r>
      <w:r w:rsidRPr="00F42405">
        <w:rPr>
          <w:rFonts w:ascii="Arial Narrow" w:hAnsi="Arial Narrow" w:cs="Times New Roman"/>
          <w:bCs/>
          <w:sz w:val="24"/>
          <w:szCs w:val="24"/>
          <w:bdr w:val="none" w:sz="0" w:space="0" w:color="auto" w:frame="1"/>
          <w:shd w:val="clear" w:color="auto" w:fill="FFFFFF"/>
        </w:rPr>
        <w:t xml:space="preserve"> de la SEDESOE </w:t>
      </w:r>
      <w:r w:rsidR="00F42405">
        <w:rPr>
          <w:rFonts w:ascii="Arial Narrow" w:hAnsi="Arial Narrow" w:cs="Times New Roman"/>
          <w:bCs/>
          <w:sz w:val="24"/>
          <w:szCs w:val="24"/>
          <w:bdr w:val="none" w:sz="0" w:space="0" w:color="auto" w:frame="1"/>
          <w:shd w:val="clear" w:color="auto" w:fill="FFFFFF"/>
        </w:rPr>
        <w:t>da</w:t>
      </w:r>
      <w:r w:rsidRPr="00F42405">
        <w:rPr>
          <w:rFonts w:ascii="Arial Narrow" w:hAnsi="Arial Narrow" w:cs="Times New Roman"/>
          <w:bCs/>
          <w:sz w:val="24"/>
          <w:szCs w:val="24"/>
          <w:bdr w:val="none" w:sz="0" w:space="0" w:color="auto" w:frame="1"/>
          <w:shd w:val="clear" w:color="auto" w:fill="FFFFFF"/>
        </w:rPr>
        <w:t>, a través del Departamento de Personas Migrantes, un diagnostico estadístico de la situación de DH de la</w:t>
      </w:r>
      <w:r w:rsidR="00F42405">
        <w:rPr>
          <w:rFonts w:ascii="Arial Narrow" w:hAnsi="Arial Narrow" w:cs="Times New Roman"/>
          <w:bCs/>
          <w:sz w:val="24"/>
          <w:szCs w:val="24"/>
          <w:bdr w:val="none" w:sz="0" w:space="0" w:color="auto" w:frame="1"/>
          <w:shd w:val="clear" w:color="auto" w:fill="FFFFFF"/>
        </w:rPr>
        <w:t xml:space="preserve"> población migrante en tránsito, en retorno y</w:t>
      </w:r>
      <w:r w:rsidRPr="00F42405">
        <w:rPr>
          <w:rFonts w:ascii="Arial Narrow" w:hAnsi="Arial Narrow" w:cs="Times New Roman"/>
          <w:bCs/>
          <w:sz w:val="24"/>
          <w:szCs w:val="24"/>
          <w:bdr w:val="none" w:sz="0" w:space="0" w:color="auto" w:frame="1"/>
          <w:shd w:val="clear" w:color="auto" w:fill="FFFFFF"/>
        </w:rPr>
        <w:t xml:space="preserve"> jornalera </w:t>
      </w:r>
      <w:r w:rsidR="00F42405">
        <w:rPr>
          <w:rFonts w:ascii="Arial Narrow" w:hAnsi="Arial Narrow" w:cs="Times New Roman"/>
          <w:bCs/>
          <w:sz w:val="24"/>
          <w:szCs w:val="24"/>
          <w:bdr w:val="none" w:sz="0" w:space="0" w:color="auto" w:frame="1"/>
          <w:shd w:val="clear" w:color="auto" w:fill="FFFFFF"/>
        </w:rPr>
        <w:t>agrícola.</w:t>
      </w:r>
      <w:r w:rsidRPr="00F42405">
        <w:rPr>
          <w:rFonts w:ascii="Arial Narrow" w:hAnsi="Arial Narrow" w:cs="Times New Roman"/>
          <w:bCs/>
          <w:sz w:val="24"/>
          <w:szCs w:val="24"/>
          <w:bdr w:val="none" w:sz="0" w:space="0" w:color="auto" w:frame="1"/>
          <w:shd w:val="clear" w:color="auto" w:fill="FFFFFF"/>
        </w:rPr>
        <w:t xml:space="preserve"> </w:t>
      </w:r>
      <w:r w:rsidR="00F42405">
        <w:rPr>
          <w:rFonts w:ascii="Arial Narrow" w:hAnsi="Arial Narrow" w:cs="Times New Roman"/>
          <w:bCs/>
          <w:sz w:val="24"/>
          <w:szCs w:val="24"/>
          <w:bdr w:val="none" w:sz="0" w:space="0" w:color="auto" w:frame="1"/>
          <w:shd w:val="clear" w:color="auto" w:fill="FFFFFF"/>
        </w:rPr>
        <w:t>Así como la presentación del catálogo de programas y acciones de la SEDESOE enfocadas en dicha población.</w:t>
      </w:r>
    </w:p>
    <w:p w:rsidR="00F42405" w:rsidRDefault="00F42405" w:rsidP="00F42405">
      <w:pPr>
        <w:pStyle w:val="Prrafodelista"/>
        <w:numPr>
          <w:ilvl w:val="1"/>
          <w:numId w:val="10"/>
        </w:numPr>
        <w:jc w:val="both"/>
        <w:rPr>
          <w:rFonts w:ascii="Arial Narrow" w:hAnsi="Arial Narrow" w:cs="Times New Roman"/>
          <w:bCs/>
          <w:sz w:val="24"/>
          <w:szCs w:val="24"/>
          <w:bdr w:val="none" w:sz="0" w:space="0" w:color="auto" w:frame="1"/>
          <w:shd w:val="clear" w:color="auto" w:fill="FFFFFF"/>
        </w:rPr>
      </w:pPr>
      <w:r w:rsidRPr="00F42405">
        <w:rPr>
          <w:rFonts w:ascii="Arial Narrow" w:hAnsi="Arial Narrow" w:cs="Times New Roman"/>
          <w:bCs/>
          <w:sz w:val="24"/>
          <w:szCs w:val="24"/>
          <w:bdr w:val="none" w:sz="0" w:space="0" w:color="auto" w:frame="1"/>
          <w:shd w:val="clear" w:color="auto" w:fill="FFFFFF"/>
        </w:rPr>
        <w:t>El Mtro. Rafael Lúcero</w:t>
      </w:r>
      <w:r>
        <w:rPr>
          <w:rFonts w:ascii="Arial Narrow" w:hAnsi="Arial Narrow" w:cs="Times New Roman"/>
          <w:bCs/>
          <w:sz w:val="24"/>
          <w:szCs w:val="24"/>
          <w:bdr w:val="none" w:sz="0" w:space="0" w:color="auto" w:frame="1"/>
          <w:shd w:val="clear" w:color="auto" w:fill="FFFFFF"/>
        </w:rPr>
        <w:t xml:space="preserve">, director de Planeación y Política Social de la SEDESOE, </w:t>
      </w:r>
      <w:r w:rsidRPr="00F42405">
        <w:rPr>
          <w:rFonts w:ascii="Arial Narrow" w:hAnsi="Arial Narrow" w:cs="Times New Roman"/>
          <w:bCs/>
          <w:sz w:val="24"/>
          <w:szCs w:val="24"/>
          <w:bdr w:val="none" w:sz="0" w:space="0" w:color="auto" w:frame="1"/>
          <w:shd w:val="clear" w:color="auto" w:fill="FFFFFF"/>
        </w:rPr>
        <w:t xml:space="preserve"> </w:t>
      </w:r>
      <w:r>
        <w:rPr>
          <w:rFonts w:ascii="Arial Narrow" w:hAnsi="Arial Narrow" w:cs="Times New Roman"/>
          <w:bCs/>
          <w:sz w:val="24"/>
          <w:szCs w:val="24"/>
          <w:bdr w:val="none" w:sz="0" w:space="0" w:color="auto" w:frame="1"/>
          <w:shd w:val="clear" w:color="auto" w:fill="FFFFFF"/>
        </w:rPr>
        <w:t xml:space="preserve">habla sobre las limitaciones de las reglas de operación del Fondo de Apoyo a Migrantes (FAM). </w:t>
      </w:r>
    </w:p>
    <w:p w:rsidR="00F42405" w:rsidRPr="00F42405" w:rsidRDefault="00F42405" w:rsidP="00B070A0">
      <w:pPr>
        <w:pStyle w:val="Prrafodelista"/>
        <w:numPr>
          <w:ilvl w:val="2"/>
          <w:numId w:val="10"/>
        </w:numPr>
        <w:rPr>
          <w:rStyle w:val="Hipervnculo"/>
          <w:rFonts w:ascii="Arial Narrow" w:hAnsi="Arial Narrow" w:cs="Times New Roman"/>
          <w:bCs/>
          <w:sz w:val="24"/>
          <w:szCs w:val="24"/>
          <w:bdr w:val="none" w:sz="0" w:space="0" w:color="auto" w:frame="1"/>
          <w:shd w:val="clear" w:color="auto" w:fill="FFFFFF"/>
        </w:rPr>
      </w:pPr>
      <w:r>
        <w:rPr>
          <w:rFonts w:ascii="Arial Narrow" w:hAnsi="Arial Narrow" w:cs="Times New Roman"/>
          <w:bCs/>
          <w:sz w:val="24"/>
          <w:szCs w:val="24"/>
          <w:bdr w:val="none" w:sz="0" w:space="0" w:color="auto" w:frame="1"/>
          <w:shd w:val="clear" w:color="auto" w:fill="FFFFFF"/>
        </w:rPr>
        <w:t>Lineamie</w:t>
      </w:r>
      <w:r w:rsidR="00B070A0">
        <w:rPr>
          <w:rFonts w:ascii="Arial Narrow" w:hAnsi="Arial Narrow" w:cs="Times New Roman"/>
          <w:bCs/>
          <w:sz w:val="24"/>
          <w:szCs w:val="24"/>
          <w:bdr w:val="none" w:sz="0" w:space="0" w:color="auto" w:frame="1"/>
          <w:shd w:val="clear" w:color="auto" w:fill="FFFFFF"/>
        </w:rPr>
        <w:t xml:space="preserve">ntos de Operación del Fondo de Apoyo a Migrantes 2018: </w:t>
      </w:r>
      <w:r w:rsidRPr="00F42405">
        <w:rPr>
          <w:rFonts w:ascii="Arial Narrow" w:hAnsi="Arial Narrow" w:cs="Times New Roman"/>
          <w:bCs/>
          <w:sz w:val="24"/>
          <w:szCs w:val="24"/>
          <w:bdr w:val="none" w:sz="0" w:space="0" w:color="auto" w:frame="1"/>
          <w:shd w:val="clear" w:color="auto" w:fill="FFFFFF"/>
        </w:rPr>
        <w:fldChar w:fldCharType="begin"/>
      </w:r>
      <w:r w:rsidRPr="00F42405">
        <w:rPr>
          <w:rFonts w:ascii="Arial Narrow" w:hAnsi="Arial Narrow" w:cs="Times New Roman"/>
          <w:bCs/>
          <w:sz w:val="24"/>
          <w:szCs w:val="24"/>
          <w:bdr w:val="none" w:sz="0" w:space="0" w:color="auto" w:frame="1"/>
          <w:shd w:val="clear" w:color="auto" w:fill="FFFFFF"/>
        </w:rPr>
        <w:instrText xml:space="preserve"> HYPERLINK "http://dof.gob.mx/nota_to_doc.php?codnota=5516826" </w:instrText>
      </w:r>
      <w:r w:rsidRPr="00F42405">
        <w:rPr>
          <w:rFonts w:ascii="Arial Narrow" w:hAnsi="Arial Narrow" w:cs="Times New Roman"/>
          <w:bCs/>
          <w:sz w:val="24"/>
          <w:szCs w:val="24"/>
          <w:bdr w:val="none" w:sz="0" w:space="0" w:color="auto" w:frame="1"/>
          <w:shd w:val="clear" w:color="auto" w:fill="FFFFFF"/>
        </w:rPr>
        <w:fldChar w:fldCharType="separate"/>
      </w:r>
      <w:r w:rsidRPr="00F42405">
        <w:rPr>
          <w:rStyle w:val="Hipervnculo"/>
          <w:rFonts w:ascii="Arial Narrow" w:hAnsi="Arial Narrow" w:cs="Times New Roman"/>
          <w:bCs/>
          <w:sz w:val="24"/>
          <w:szCs w:val="24"/>
          <w:bdr w:val="none" w:sz="0" w:space="0" w:color="auto" w:frame="1"/>
          <w:shd w:val="clear" w:color="auto" w:fill="FFFFFF"/>
        </w:rPr>
        <w:t>dof.gob.mx/</w:t>
      </w:r>
      <w:proofErr w:type="spellStart"/>
      <w:r w:rsidRPr="00F42405">
        <w:rPr>
          <w:rStyle w:val="Hipervnculo"/>
          <w:rFonts w:ascii="Arial Narrow" w:hAnsi="Arial Narrow" w:cs="Times New Roman"/>
          <w:bCs/>
          <w:sz w:val="24"/>
          <w:szCs w:val="24"/>
          <w:bdr w:val="none" w:sz="0" w:space="0" w:color="auto" w:frame="1"/>
          <w:shd w:val="clear" w:color="auto" w:fill="FFFFFF"/>
        </w:rPr>
        <w:t>nota_to_doc.php?codnota</w:t>
      </w:r>
      <w:proofErr w:type="spellEnd"/>
      <w:r w:rsidRPr="00F42405">
        <w:rPr>
          <w:rStyle w:val="Hipervnculo"/>
          <w:rFonts w:ascii="Arial Narrow" w:hAnsi="Arial Narrow" w:cs="Times New Roman"/>
          <w:bCs/>
          <w:sz w:val="24"/>
          <w:szCs w:val="24"/>
          <w:bdr w:val="none" w:sz="0" w:space="0" w:color="auto" w:frame="1"/>
          <w:shd w:val="clear" w:color="auto" w:fill="FFFFFF"/>
        </w:rPr>
        <w:t>=5516826</w:t>
      </w:r>
    </w:p>
    <w:p w:rsidR="002F1F93" w:rsidRDefault="00F42405" w:rsidP="00B070A0">
      <w:pPr>
        <w:pStyle w:val="Prrafodelista"/>
        <w:numPr>
          <w:ilvl w:val="2"/>
          <w:numId w:val="10"/>
        </w:numPr>
        <w:jc w:val="both"/>
        <w:rPr>
          <w:rFonts w:ascii="Arial Narrow" w:hAnsi="Arial Narrow"/>
          <w:sz w:val="24"/>
          <w:bdr w:val="none" w:sz="0" w:space="0" w:color="auto" w:frame="1"/>
          <w:shd w:val="clear" w:color="auto" w:fill="FFFFFF"/>
        </w:rPr>
      </w:pPr>
      <w:r w:rsidRPr="00F42405">
        <w:rPr>
          <w:bdr w:val="none" w:sz="0" w:space="0" w:color="auto" w:frame="1"/>
          <w:shd w:val="clear" w:color="auto" w:fill="FFFFFF"/>
        </w:rPr>
        <w:lastRenderedPageBreak/>
        <w:fldChar w:fldCharType="end"/>
      </w:r>
      <w:r w:rsidR="00B070A0">
        <w:rPr>
          <w:rFonts w:ascii="Arial Narrow" w:hAnsi="Arial Narrow"/>
          <w:sz w:val="24"/>
          <w:bdr w:val="none" w:sz="0" w:space="0" w:color="auto" w:frame="1"/>
          <w:shd w:val="clear" w:color="auto" w:fill="FFFFFF"/>
        </w:rPr>
        <w:t xml:space="preserve">Estos establecen que los recursos del fondo solo podrán aplicarse en municipios dónde estén establecidas Garitas de Internación de personas repatriadas. </w:t>
      </w:r>
    </w:p>
    <w:p w:rsidR="00B070A0" w:rsidRDefault="00B070A0" w:rsidP="00B070A0">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En resumen las reglas de operación del FAM nos resultan problemáticas, es por eso importante que establezcamos consensos regionales para que se modifiquen en 2019 dichas reglas de operación y aquellos municipios que reciben población migrante puedan acceder a dichos recursos federales. </w:t>
      </w:r>
    </w:p>
    <w:p w:rsidR="00A73280" w:rsidRPr="00FB6C5A" w:rsidRDefault="00B070A0" w:rsidP="00FB6C5A">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La SEDESOE se vinculará al subsecretario entrante de DDHH de la SEGOB para buscar modificar dichas reglas de operación en 2019</w:t>
      </w:r>
      <w:r w:rsidR="009A76AB">
        <w:rPr>
          <w:rFonts w:ascii="Arial Narrow" w:hAnsi="Arial Narrow"/>
          <w:sz w:val="24"/>
          <w:bdr w:val="none" w:sz="0" w:space="0" w:color="auto" w:frame="1"/>
          <w:shd w:val="clear" w:color="auto" w:fill="FFFFFF"/>
        </w:rPr>
        <w:t xml:space="preserve"> y que los recursos sean accesibles para el estado fronterizo</w:t>
      </w:r>
      <w:r>
        <w:rPr>
          <w:rFonts w:ascii="Arial Narrow" w:hAnsi="Arial Narrow"/>
          <w:sz w:val="24"/>
          <w:bdr w:val="none" w:sz="0" w:space="0" w:color="auto" w:frame="1"/>
          <w:shd w:val="clear" w:color="auto" w:fill="FFFFFF"/>
        </w:rPr>
        <w:t>.</w:t>
      </w:r>
    </w:p>
    <w:p w:rsidR="009A76AB" w:rsidRDefault="009A76AB" w:rsidP="00A73280">
      <w:pPr>
        <w:pStyle w:val="Prrafodelista"/>
        <w:numPr>
          <w:ilvl w:val="1"/>
          <w:numId w:val="10"/>
        </w:numPr>
        <w:jc w:val="both"/>
        <w:rPr>
          <w:rFonts w:ascii="Arial Narrow" w:hAnsi="Arial Narrow"/>
          <w:sz w:val="24"/>
          <w:bdr w:val="none" w:sz="0" w:space="0" w:color="auto" w:frame="1"/>
          <w:shd w:val="clear" w:color="auto" w:fill="FFFFFF"/>
        </w:rPr>
      </w:pPr>
      <w:r w:rsidRPr="00A73280">
        <w:rPr>
          <w:rFonts w:ascii="Arial Narrow" w:hAnsi="Arial Narrow"/>
          <w:b/>
          <w:sz w:val="24"/>
          <w:bdr w:val="none" w:sz="0" w:space="0" w:color="auto" w:frame="1"/>
          <w:shd w:val="clear" w:color="auto" w:fill="FFFFFF"/>
        </w:rPr>
        <w:t>Se discutió</w:t>
      </w:r>
      <w:r w:rsidR="00A73280" w:rsidRPr="00A73280">
        <w:rPr>
          <w:rFonts w:ascii="Arial Narrow" w:hAnsi="Arial Narrow"/>
          <w:b/>
          <w:sz w:val="24"/>
          <w:bdr w:val="none" w:sz="0" w:space="0" w:color="auto" w:frame="1"/>
          <w:shd w:val="clear" w:color="auto" w:fill="FFFFFF"/>
        </w:rPr>
        <w:t xml:space="preserve"> en particular</w:t>
      </w:r>
      <w:r w:rsidRPr="00A73280">
        <w:rPr>
          <w:rFonts w:ascii="Arial Narrow" w:hAnsi="Arial Narrow"/>
          <w:b/>
          <w:sz w:val="24"/>
          <w:bdr w:val="none" w:sz="0" w:space="0" w:color="auto" w:frame="1"/>
          <w:shd w:val="clear" w:color="auto" w:fill="FFFFFF"/>
        </w:rPr>
        <w:t xml:space="preserve"> sobre el tema de recursos para los traslados de la población migrante repatriada</w:t>
      </w:r>
      <w:r w:rsidR="00A73280" w:rsidRPr="00A73280">
        <w:rPr>
          <w:rFonts w:ascii="Arial Narrow" w:hAnsi="Arial Narrow"/>
          <w:b/>
          <w:sz w:val="24"/>
          <w:bdr w:val="none" w:sz="0" w:space="0" w:color="auto" w:frame="1"/>
          <w:shd w:val="clear" w:color="auto" w:fill="FFFFFF"/>
        </w:rPr>
        <w:t xml:space="preserve"> a su lugar de origen</w:t>
      </w:r>
      <w:r w:rsidRPr="00A73280">
        <w:rPr>
          <w:rFonts w:ascii="Arial Narrow" w:hAnsi="Arial Narrow"/>
          <w:b/>
          <w:sz w:val="24"/>
          <w:bdr w:val="none" w:sz="0" w:space="0" w:color="auto" w:frame="1"/>
          <w:shd w:val="clear" w:color="auto" w:fill="FFFFFF"/>
        </w:rPr>
        <w:t>,</w:t>
      </w:r>
      <w:r>
        <w:rPr>
          <w:rFonts w:ascii="Arial Narrow" w:hAnsi="Arial Narrow"/>
          <w:sz w:val="24"/>
          <w:bdr w:val="none" w:sz="0" w:space="0" w:color="auto" w:frame="1"/>
          <w:shd w:val="clear" w:color="auto" w:fill="FFFFFF"/>
        </w:rPr>
        <w:t xml:space="preserve"> </w:t>
      </w:r>
      <w:r w:rsidR="00A73280">
        <w:rPr>
          <w:rFonts w:ascii="Arial Narrow" w:hAnsi="Arial Narrow"/>
          <w:sz w:val="24"/>
          <w:bdr w:val="none" w:sz="0" w:space="0" w:color="auto" w:frame="1"/>
          <w:shd w:val="clear" w:color="auto" w:fill="FFFFFF"/>
        </w:rPr>
        <w:t xml:space="preserve">componente contemplado en dentro del FAM pero que no es accesible para los municipios presentes. </w:t>
      </w:r>
      <w:r w:rsidR="00A73280" w:rsidRPr="00A73280">
        <w:rPr>
          <w:rFonts w:ascii="Arial Narrow" w:hAnsi="Arial Narrow"/>
          <w:sz w:val="24"/>
          <w:bdr w:val="none" w:sz="0" w:space="0" w:color="auto" w:frame="1"/>
          <w:shd w:val="clear" w:color="auto" w:fill="FFFFFF"/>
        </w:rPr>
        <w:t>S</w:t>
      </w:r>
      <w:r w:rsidRPr="00A73280">
        <w:rPr>
          <w:rFonts w:ascii="Arial Narrow" w:hAnsi="Arial Narrow"/>
          <w:sz w:val="24"/>
          <w:bdr w:val="none" w:sz="0" w:space="0" w:color="auto" w:frame="1"/>
          <w:shd w:val="clear" w:color="auto" w:fill="FFFFFF"/>
        </w:rPr>
        <w:t>e recomendó que por el momento lo más costeable para las administraciones municipales de la región es trasladar a las personas repatriadas (que busquen seguir en tránsito y tenga</w:t>
      </w:r>
      <w:r w:rsidR="00A73280">
        <w:rPr>
          <w:rFonts w:ascii="Arial Narrow" w:hAnsi="Arial Narrow"/>
          <w:sz w:val="24"/>
          <w:bdr w:val="none" w:sz="0" w:space="0" w:color="auto" w:frame="1"/>
          <w:shd w:val="clear" w:color="auto" w:fill="FFFFFF"/>
        </w:rPr>
        <w:t>n</w:t>
      </w:r>
      <w:r w:rsidRPr="00A73280">
        <w:rPr>
          <w:rFonts w:ascii="Arial Narrow" w:hAnsi="Arial Narrow"/>
          <w:sz w:val="24"/>
          <w:bdr w:val="none" w:sz="0" w:space="0" w:color="auto" w:frame="1"/>
          <w:shd w:val="clear" w:color="auto" w:fill="FFFFFF"/>
        </w:rPr>
        <w:t xml:space="preserve"> su ficha de repatriación) a cd. Juárez, dónde se puede hacer uso del convenio con Ómnibus de México para traslados a su lugar de origen dentro de territorio nacional. </w:t>
      </w:r>
    </w:p>
    <w:p w:rsidR="00A73280" w:rsidRPr="00A73280" w:rsidRDefault="00A73280" w:rsidP="00A73280">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b/>
          <w:sz w:val="24"/>
          <w:bdr w:val="none" w:sz="0" w:space="0" w:color="auto" w:frame="1"/>
          <w:shd w:val="clear" w:color="auto" w:fill="FFFFFF"/>
        </w:rPr>
        <w:t xml:space="preserve">Se discutió también sobre el autoempleo y los apoyos emergentes para la inclusión productiva, </w:t>
      </w:r>
      <w:r w:rsidRPr="00A73280">
        <w:rPr>
          <w:rFonts w:ascii="Arial Narrow" w:hAnsi="Arial Narrow"/>
          <w:sz w:val="24"/>
          <w:bdr w:val="none" w:sz="0" w:space="0" w:color="auto" w:frame="1"/>
          <w:shd w:val="clear" w:color="auto" w:fill="FFFFFF"/>
        </w:rPr>
        <w:t>otro componente contemplado en dentro del FAM pero que no es accesible para los municipios presentes.</w:t>
      </w:r>
    </w:p>
    <w:p w:rsidR="00A73280" w:rsidRDefault="00FB6C5A" w:rsidP="00A73280">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La SEDESOE presenta</w:t>
      </w:r>
      <w:r w:rsidR="00A73280">
        <w:rPr>
          <w:rFonts w:ascii="Arial Narrow" w:hAnsi="Arial Narrow"/>
          <w:sz w:val="24"/>
          <w:bdr w:val="none" w:sz="0" w:space="0" w:color="auto" w:frame="1"/>
          <w:shd w:val="clear" w:color="auto" w:fill="FFFFFF"/>
        </w:rPr>
        <w:t xml:space="preserve"> el PIPES, Programa de Inclusión Productiva</w:t>
      </w:r>
      <w:r>
        <w:rPr>
          <w:rFonts w:ascii="Arial Narrow" w:hAnsi="Arial Narrow"/>
          <w:sz w:val="24"/>
          <w:bdr w:val="none" w:sz="0" w:space="0" w:color="auto" w:frame="1"/>
          <w:shd w:val="clear" w:color="auto" w:fill="FFFFFF"/>
        </w:rPr>
        <w:t xml:space="preserve"> y Economía Solidaria,</w:t>
      </w:r>
      <w:r w:rsidR="00A73280">
        <w:rPr>
          <w:rFonts w:ascii="Arial Narrow" w:hAnsi="Arial Narrow"/>
          <w:sz w:val="24"/>
          <w:bdr w:val="none" w:sz="0" w:space="0" w:color="auto" w:frame="1"/>
          <w:shd w:val="clear" w:color="auto" w:fill="FFFFFF"/>
        </w:rPr>
        <w:t xml:space="preserve"> </w:t>
      </w:r>
      <w:r w:rsidR="00D91AF5">
        <w:rPr>
          <w:rFonts w:ascii="Arial Narrow" w:hAnsi="Arial Narrow"/>
          <w:sz w:val="24"/>
          <w:bdr w:val="none" w:sz="0" w:space="0" w:color="auto" w:frame="1"/>
          <w:shd w:val="clear" w:color="auto" w:fill="FFFFFF"/>
        </w:rPr>
        <w:t>co</w:t>
      </w:r>
      <w:r>
        <w:rPr>
          <w:rFonts w:ascii="Arial Narrow" w:hAnsi="Arial Narrow"/>
          <w:sz w:val="24"/>
          <w:bdr w:val="none" w:sz="0" w:space="0" w:color="auto" w:frame="1"/>
          <w:shd w:val="clear" w:color="auto" w:fill="FFFFFF"/>
        </w:rPr>
        <w:t xml:space="preserve">mo una solución alterna para el autoempleo y la inclusión productiva, no solo de personas de la población migrantes, sino para toda persona en situación de pobreza. Cuestión que resulta benéfica para no polarizar a los habitantes locales en contra de las personas migrantes por “darles trato preferencial”. </w:t>
      </w:r>
    </w:p>
    <w:p w:rsidR="0008387F" w:rsidRDefault="0008387F" w:rsidP="0008387F">
      <w:pPr>
        <w:pStyle w:val="Prrafodelista"/>
        <w:numPr>
          <w:ilvl w:val="3"/>
          <w:numId w:val="10"/>
        </w:numPr>
        <w:rPr>
          <w:rFonts w:ascii="Arial Narrow" w:hAnsi="Arial Narrow"/>
          <w:sz w:val="24"/>
          <w:bdr w:val="none" w:sz="0" w:space="0" w:color="auto" w:frame="1"/>
          <w:shd w:val="clear" w:color="auto" w:fill="FFFFFF"/>
        </w:rPr>
      </w:pPr>
      <w:r w:rsidRPr="0008387F">
        <w:rPr>
          <w:rFonts w:ascii="Arial Narrow" w:hAnsi="Arial Narrow"/>
          <w:b/>
          <w:sz w:val="24"/>
          <w:bdr w:val="none" w:sz="0" w:space="0" w:color="auto" w:frame="1"/>
          <w:shd w:val="clear" w:color="auto" w:fill="FFFFFF"/>
        </w:rPr>
        <w:t xml:space="preserve">Reglas de Operación PIPES: </w:t>
      </w:r>
      <w:hyperlink r:id="rId25" w:history="1">
        <w:r w:rsidRPr="004226FA">
          <w:rPr>
            <w:rStyle w:val="Hipervnculo"/>
            <w:rFonts w:ascii="Arial Narrow" w:hAnsi="Arial Narrow"/>
            <w:sz w:val="24"/>
            <w:bdr w:val="none" w:sz="0" w:space="0" w:color="auto" w:frame="1"/>
            <w:shd w:val="clear" w:color="auto" w:fill="FFFFFF"/>
          </w:rPr>
          <w:t>http://www.chihuahua.gob.mx/atach2/anexo/anexo_48-2018_acuerdo_048_pipes.pdf</w:t>
        </w:r>
      </w:hyperlink>
      <w:r>
        <w:rPr>
          <w:rFonts w:ascii="Arial Narrow" w:hAnsi="Arial Narrow"/>
          <w:sz w:val="24"/>
          <w:bdr w:val="none" w:sz="0" w:space="0" w:color="auto" w:frame="1"/>
          <w:shd w:val="clear" w:color="auto" w:fill="FFFFFF"/>
        </w:rPr>
        <w:t xml:space="preserve"> </w:t>
      </w:r>
    </w:p>
    <w:p w:rsidR="0008387F" w:rsidRDefault="0008387F" w:rsidP="0008387F">
      <w:pPr>
        <w:pStyle w:val="Prrafodelista"/>
        <w:numPr>
          <w:ilvl w:val="3"/>
          <w:numId w:val="10"/>
        </w:numPr>
        <w:rPr>
          <w:rFonts w:ascii="Arial Narrow" w:hAnsi="Arial Narrow"/>
          <w:sz w:val="24"/>
          <w:bdr w:val="none" w:sz="0" w:space="0" w:color="auto" w:frame="1"/>
          <w:shd w:val="clear" w:color="auto" w:fill="FFFFFF"/>
        </w:rPr>
      </w:pPr>
      <w:r>
        <w:rPr>
          <w:rFonts w:ascii="Arial Narrow" w:hAnsi="Arial Narrow"/>
          <w:b/>
          <w:sz w:val="24"/>
          <w:bdr w:val="none" w:sz="0" w:space="0" w:color="auto" w:frame="1"/>
          <w:shd w:val="clear" w:color="auto" w:fill="FFFFFF"/>
        </w:rPr>
        <w:t>Formatos de solicitud (paramétricos):</w:t>
      </w:r>
      <w:r>
        <w:rPr>
          <w:rFonts w:ascii="Arial Narrow" w:hAnsi="Arial Narrow"/>
          <w:sz w:val="24"/>
          <w:bdr w:val="none" w:sz="0" w:space="0" w:color="auto" w:frame="1"/>
          <w:shd w:val="clear" w:color="auto" w:fill="FFFFFF"/>
        </w:rPr>
        <w:t xml:space="preserve"> </w:t>
      </w:r>
      <w:hyperlink r:id="rId26" w:history="1">
        <w:r w:rsidRPr="004226FA">
          <w:rPr>
            <w:rStyle w:val="Hipervnculo"/>
            <w:rFonts w:ascii="Arial Narrow" w:hAnsi="Arial Narrow"/>
            <w:sz w:val="24"/>
            <w:bdr w:val="none" w:sz="0" w:space="0" w:color="auto" w:frame="1"/>
            <w:shd w:val="clear" w:color="auto" w:fill="FFFFFF"/>
          </w:rPr>
          <w:t>https://drive.google.com/open?id=1nI1MePmE00wT1pejdq07U27gFoNJKKrI</w:t>
        </w:r>
      </w:hyperlink>
      <w:r>
        <w:rPr>
          <w:rFonts w:ascii="Arial Narrow" w:hAnsi="Arial Narrow"/>
          <w:sz w:val="24"/>
          <w:bdr w:val="none" w:sz="0" w:space="0" w:color="auto" w:frame="1"/>
          <w:shd w:val="clear" w:color="auto" w:fill="FFFFFF"/>
        </w:rPr>
        <w:t xml:space="preserve"> </w:t>
      </w:r>
    </w:p>
    <w:p w:rsidR="00FB6C5A" w:rsidRPr="00A73280" w:rsidRDefault="00FB6C5A" w:rsidP="00A73280">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Más adelante la STPS, también presentara los programas del Servicio Nacional de Empleo (SNE) para personas migrantes. </w:t>
      </w:r>
    </w:p>
    <w:p w:rsidR="00A73280" w:rsidRPr="00A73280" w:rsidRDefault="009A76AB" w:rsidP="00B070A0">
      <w:pPr>
        <w:pStyle w:val="Prrafodelista"/>
        <w:numPr>
          <w:ilvl w:val="1"/>
          <w:numId w:val="10"/>
        </w:numPr>
        <w:jc w:val="both"/>
        <w:rPr>
          <w:rFonts w:ascii="Arial Narrow" w:hAnsi="Arial Narrow"/>
          <w:b/>
          <w:sz w:val="24"/>
          <w:bdr w:val="none" w:sz="0" w:space="0" w:color="auto" w:frame="1"/>
          <w:shd w:val="clear" w:color="auto" w:fill="FFFFFF"/>
        </w:rPr>
      </w:pPr>
      <w:r w:rsidRPr="00A73280">
        <w:rPr>
          <w:rFonts w:ascii="Arial Narrow" w:hAnsi="Arial Narrow"/>
          <w:sz w:val="24"/>
          <w:bdr w:val="none" w:sz="0" w:space="0" w:color="auto" w:frame="1"/>
          <w:shd w:val="clear" w:color="auto" w:fill="FFFFFF"/>
        </w:rPr>
        <w:lastRenderedPageBreak/>
        <w:t>El C. Dirvin Garcia, Coordinador del Programa de Atención a Migrantes de la COESPO, propone que en próximas reuniones se cuente con la presencia de otras instancias que realizan acciones que impactan a la población</w:t>
      </w:r>
      <w:r w:rsidR="00A73280" w:rsidRPr="00A73280">
        <w:rPr>
          <w:rFonts w:ascii="Arial Narrow" w:hAnsi="Arial Narrow"/>
          <w:sz w:val="24"/>
          <w:bdr w:val="none" w:sz="0" w:space="0" w:color="auto" w:frame="1"/>
          <w:shd w:val="clear" w:color="auto" w:fill="FFFFFF"/>
        </w:rPr>
        <w:t xml:space="preserve"> migrante: COEPI, DIF, SIPINNA. </w:t>
      </w:r>
      <w:r w:rsidR="00A73280" w:rsidRPr="00A73280">
        <w:rPr>
          <w:rFonts w:ascii="Arial Narrow" w:hAnsi="Arial Narrow"/>
          <w:b/>
          <w:sz w:val="24"/>
          <w:bdr w:val="none" w:sz="0" w:space="0" w:color="auto" w:frame="1"/>
          <w:shd w:val="clear" w:color="auto" w:fill="FFFFFF"/>
        </w:rPr>
        <w:t>La propuesta se toma como acuerdo.-</w:t>
      </w:r>
    </w:p>
    <w:p w:rsidR="00A73280" w:rsidRPr="008E7FAA" w:rsidRDefault="008E7FAA" w:rsidP="00B070A0">
      <w:pPr>
        <w:pStyle w:val="Prrafodelista"/>
        <w:numPr>
          <w:ilvl w:val="1"/>
          <w:numId w:val="10"/>
        </w:numPr>
        <w:jc w:val="both"/>
        <w:rPr>
          <w:rFonts w:ascii="Arial Narrow" w:hAnsi="Arial Narrow"/>
          <w:b/>
          <w:sz w:val="24"/>
          <w:bdr w:val="none" w:sz="0" w:space="0" w:color="auto" w:frame="1"/>
          <w:shd w:val="clear" w:color="auto" w:fill="FFFFFF"/>
        </w:rPr>
      </w:pPr>
      <w:r w:rsidRPr="008E7FAA">
        <w:rPr>
          <w:rFonts w:ascii="Arial Narrow" w:hAnsi="Arial Narrow"/>
          <w:b/>
          <w:sz w:val="24"/>
          <w:bdr w:val="none" w:sz="0" w:space="0" w:color="auto" w:frame="1"/>
          <w:shd w:val="clear" w:color="auto" w:fill="FFFFFF"/>
        </w:rPr>
        <w:t xml:space="preserve">Se da comienzo al dialogo participativo donde se propone que las autoridades de los gobiernos municipales compartan las problemáticas sociales de la población migrante que han identificado en la región. </w:t>
      </w:r>
    </w:p>
    <w:p w:rsidR="008E7FAA" w:rsidRDefault="008E7FAA" w:rsidP="008E7FAA">
      <w:pPr>
        <w:pStyle w:val="Prrafodelista"/>
        <w:numPr>
          <w:ilvl w:val="1"/>
          <w:numId w:val="10"/>
        </w:numPr>
        <w:jc w:val="both"/>
        <w:rPr>
          <w:rFonts w:ascii="Arial Narrow" w:hAnsi="Arial Narrow"/>
          <w:b/>
          <w:color w:val="FF0000"/>
          <w:sz w:val="24"/>
          <w:bdr w:val="none" w:sz="0" w:space="0" w:color="auto" w:frame="1"/>
          <w:shd w:val="clear" w:color="auto" w:fill="FFFFFF"/>
        </w:rPr>
      </w:pPr>
      <w:r w:rsidRPr="008E7FAA">
        <w:rPr>
          <w:rFonts w:ascii="Arial Narrow" w:hAnsi="Arial Narrow"/>
          <w:b/>
          <w:color w:val="FF0000"/>
          <w:sz w:val="24"/>
          <w:bdr w:val="none" w:sz="0" w:space="0" w:color="auto" w:frame="1"/>
          <w:shd w:val="clear" w:color="auto" w:fill="FFFFFF"/>
        </w:rPr>
        <w:t xml:space="preserve">Una de las principales problemáticas identificadas fue la falta de un registro consolidado y certero de la población migrante en la región. </w:t>
      </w:r>
    </w:p>
    <w:p w:rsidR="0008387F" w:rsidRPr="008E7FAA" w:rsidRDefault="0008387F" w:rsidP="0008387F">
      <w:pPr>
        <w:pStyle w:val="Prrafodelista"/>
        <w:numPr>
          <w:ilvl w:val="2"/>
          <w:numId w:val="10"/>
        </w:numPr>
        <w:jc w:val="both"/>
        <w:rPr>
          <w:rFonts w:ascii="Arial Narrow" w:hAnsi="Arial Narrow"/>
          <w:b/>
          <w:color w:val="FF0000"/>
          <w:sz w:val="24"/>
          <w:bdr w:val="none" w:sz="0" w:space="0" w:color="auto" w:frame="1"/>
          <w:shd w:val="clear" w:color="auto" w:fill="FFFFFF"/>
        </w:rPr>
      </w:pPr>
      <w:r>
        <w:rPr>
          <w:rFonts w:ascii="Arial Narrow" w:hAnsi="Arial Narrow"/>
          <w:sz w:val="24"/>
          <w:bdr w:val="none" w:sz="0" w:space="0" w:color="auto" w:frame="1"/>
          <w:shd w:val="clear" w:color="auto" w:fill="FFFFFF"/>
        </w:rPr>
        <w:t xml:space="preserve">La C. Julia Fernández, de la Dirección de Inclusión de la SEDESOE, dio información estadística aproximada de población migrante en la región: 15,000 personas de las cuales aproximadamente 10,000 son repatriadas, y de 5-6 mil son personas migrantes en tránsito y/o jornaleros agrícolas. </w:t>
      </w:r>
    </w:p>
    <w:p w:rsidR="00F61596" w:rsidRDefault="008E7FAA" w:rsidP="00F61596">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Las autoridades de la Secretaria de Salud, comparten sobre la Jurisdicción de Salud de la región</w:t>
      </w:r>
      <w:r w:rsidR="00286998">
        <w:rPr>
          <w:rFonts w:ascii="Arial Narrow" w:hAnsi="Arial Narrow"/>
          <w:sz w:val="24"/>
          <w:bdr w:val="none" w:sz="0" w:space="0" w:color="auto" w:frame="1"/>
          <w:shd w:val="clear" w:color="auto" w:fill="FFFFFF"/>
        </w:rPr>
        <w:t xml:space="preserve"> (5ta)</w:t>
      </w:r>
      <w:r>
        <w:rPr>
          <w:rFonts w:ascii="Arial Narrow" w:hAnsi="Arial Narrow"/>
          <w:sz w:val="24"/>
          <w:bdr w:val="none" w:sz="0" w:space="0" w:color="auto" w:frame="1"/>
          <w:shd w:val="clear" w:color="auto" w:fill="FFFFFF"/>
        </w:rPr>
        <w:t xml:space="preserve"> es </w:t>
      </w:r>
      <w:r w:rsidR="00286998">
        <w:rPr>
          <w:rFonts w:ascii="Arial Narrow" w:hAnsi="Arial Narrow"/>
          <w:sz w:val="24"/>
          <w:bdr w:val="none" w:sz="0" w:space="0" w:color="auto" w:frame="1"/>
          <w:shd w:val="clear" w:color="auto" w:fill="FFFFFF"/>
        </w:rPr>
        <w:t>dónde se deposita</w:t>
      </w:r>
      <w:r>
        <w:rPr>
          <w:rFonts w:ascii="Arial Narrow" w:hAnsi="Arial Narrow"/>
          <w:sz w:val="24"/>
          <w:bdr w:val="none" w:sz="0" w:space="0" w:color="auto" w:frame="1"/>
          <w:shd w:val="clear" w:color="auto" w:fill="FFFFFF"/>
        </w:rPr>
        <w:t xml:space="preserve"> la estadística más certera, pero que en general</w:t>
      </w:r>
      <w:r w:rsidR="00286998">
        <w:rPr>
          <w:rFonts w:ascii="Arial Narrow" w:hAnsi="Arial Narrow"/>
          <w:sz w:val="24"/>
          <w:bdr w:val="none" w:sz="0" w:space="0" w:color="auto" w:frame="1"/>
          <w:shd w:val="clear" w:color="auto" w:fill="FFFFFF"/>
        </w:rPr>
        <w:t xml:space="preserve"> para lograr un censo y garantizar el derecho a la salud en la población</w:t>
      </w:r>
      <w:r>
        <w:rPr>
          <w:rFonts w:ascii="Arial Narrow" w:hAnsi="Arial Narrow"/>
          <w:sz w:val="24"/>
          <w:bdr w:val="none" w:sz="0" w:space="0" w:color="auto" w:frame="1"/>
          <w:shd w:val="clear" w:color="auto" w:fill="FFFFFF"/>
        </w:rPr>
        <w:t xml:space="preserve"> hace falta el fortalecimiento de las capacidades y recursos humanos para promotores de salud en la región, especializados en atención a la población migrante. </w:t>
      </w:r>
      <w:r w:rsidR="00286998">
        <w:rPr>
          <w:rFonts w:ascii="Arial Narrow" w:hAnsi="Arial Narrow"/>
          <w:sz w:val="24"/>
          <w:bdr w:val="none" w:sz="0" w:space="0" w:color="auto" w:frame="1"/>
          <w:shd w:val="clear" w:color="auto" w:fill="FFFFFF"/>
        </w:rPr>
        <w:t>***</w:t>
      </w:r>
    </w:p>
    <w:p w:rsidR="00ED5817" w:rsidRPr="00F61596" w:rsidRDefault="00ED5817" w:rsidP="00ED5817">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Para efecto de lo último, se acordó que la SEDESOE (dpto.</w:t>
      </w:r>
      <w:r w:rsidR="00CD567F">
        <w:rPr>
          <w:rFonts w:ascii="Arial Narrow" w:hAnsi="Arial Narrow"/>
          <w:sz w:val="24"/>
          <w:bdr w:val="none" w:sz="0" w:space="0" w:color="auto" w:frame="1"/>
          <w:shd w:val="clear" w:color="auto" w:fill="FFFFFF"/>
        </w:rPr>
        <w:t xml:space="preserve"> Enlace y Política S</w:t>
      </w:r>
      <w:r>
        <w:rPr>
          <w:rFonts w:ascii="Arial Narrow" w:hAnsi="Arial Narrow"/>
          <w:sz w:val="24"/>
          <w:bdr w:val="none" w:sz="0" w:space="0" w:color="auto" w:frame="1"/>
          <w:shd w:val="clear" w:color="auto" w:fill="FFFFFF"/>
        </w:rPr>
        <w:t xml:space="preserve">ocial) buscará una reunión </w:t>
      </w:r>
      <w:r w:rsidR="00CD567F">
        <w:rPr>
          <w:rFonts w:ascii="Arial Narrow" w:hAnsi="Arial Narrow"/>
          <w:sz w:val="24"/>
          <w:bdr w:val="none" w:sz="0" w:space="0" w:color="auto" w:frame="1"/>
          <w:shd w:val="clear" w:color="auto" w:fill="FFFFFF"/>
        </w:rPr>
        <w:t xml:space="preserve">con Salud para plantear el tema. </w:t>
      </w:r>
      <w:r w:rsidR="00CD567F" w:rsidRPr="00ED5817">
        <w:rPr>
          <w:rFonts w:ascii="Arial Narrow" w:hAnsi="Arial Narrow"/>
          <w:b/>
          <w:sz w:val="24"/>
          <w:bdr w:val="none" w:sz="0" w:space="0" w:color="auto" w:frame="1"/>
          <w:shd w:val="clear" w:color="auto" w:fill="FFFFFF"/>
        </w:rPr>
        <w:t>La propuesta se toma como acuerdo.-</w:t>
      </w:r>
    </w:p>
    <w:p w:rsidR="008E7FAA" w:rsidRDefault="00F61596" w:rsidP="00B070A0">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Algunas de las</w:t>
      </w:r>
      <w:r w:rsidR="00286998">
        <w:rPr>
          <w:rFonts w:ascii="Arial Narrow" w:hAnsi="Arial Narrow"/>
          <w:sz w:val="24"/>
          <w:bdr w:val="none" w:sz="0" w:space="0" w:color="auto" w:frame="1"/>
          <w:shd w:val="clear" w:color="auto" w:fill="FFFFFF"/>
        </w:rPr>
        <w:t xml:space="preserve"> autoridades municipales</w:t>
      </w:r>
      <w:r>
        <w:rPr>
          <w:rFonts w:ascii="Arial Narrow" w:hAnsi="Arial Narrow"/>
          <w:sz w:val="24"/>
          <w:bdr w:val="none" w:sz="0" w:space="0" w:color="auto" w:frame="1"/>
          <w:shd w:val="clear" w:color="auto" w:fill="FFFFFF"/>
        </w:rPr>
        <w:t xml:space="preserve"> de Janos</w:t>
      </w:r>
      <w:r w:rsidR="00286998">
        <w:rPr>
          <w:rFonts w:ascii="Arial Narrow" w:hAnsi="Arial Narrow"/>
          <w:sz w:val="24"/>
          <w:bdr w:val="none" w:sz="0" w:space="0" w:color="auto" w:frame="1"/>
          <w:shd w:val="clear" w:color="auto" w:fill="FFFFFF"/>
        </w:rPr>
        <w:t xml:space="preserve"> expresaron su preocupación respecto a </w:t>
      </w:r>
      <w:r>
        <w:rPr>
          <w:rFonts w:ascii="Arial Narrow" w:hAnsi="Arial Narrow"/>
          <w:sz w:val="24"/>
          <w:bdr w:val="none" w:sz="0" w:space="0" w:color="auto" w:frame="1"/>
          <w:shd w:val="clear" w:color="auto" w:fill="FFFFFF"/>
        </w:rPr>
        <w:t xml:space="preserve">atención a problemáticas de higiene, ecología, salud y adicciones de la población migrante. </w:t>
      </w:r>
      <w:r w:rsidR="00CD567F">
        <w:rPr>
          <w:rFonts w:ascii="Arial Narrow" w:hAnsi="Arial Narrow"/>
          <w:sz w:val="24"/>
          <w:bdr w:val="none" w:sz="0" w:space="0" w:color="auto" w:frame="1"/>
          <w:shd w:val="clear" w:color="auto" w:fill="FFFFFF"/>
        </w:rPr>
        <w:t xml:space="preserve">Entre ellos mencionaron un basurero clandestino, la población canina, y la falta de educación ambiental en general. </w:t>
      </w:r>
    </w:p>
    <w:p w:rsidR="00F61596" w:rsidRDefault="00F61596" w:rsidP="00F61596">
      <w:pPr>
        <w:pStyle w:val="Prrafodelista"/>
        <w:numPr>
          <w:ilvl w:val="1"/>
          <w:numId w:val="10"/>
        </w:numPr>
        <w:jc w:val="both"/>
        <w:rPr>
          <w:rFonts w:ascii="Arial Narrow" w:hAnsi="Arial Narrow"/>
          <w:sz w:val="24"/>
          <w:bdr w:val="none" w:sz="0" w:space="0" w:color="auto" w:frame="1"/>
          <w:shd w:val="clear" w:color="auto" w:fill="FFFFFF"/>
        </w:rPr>
      </w:pPr>
      <w:r w:rsidRPr="00F61596">
        <w:rPr>
          <w:rFonts w:ascii="Arial Narrow" w:hAnsi="Arial Narrow"/>
          <w:sz w:val="24"/>
          <w:bdr w:val="none" w:sz="0" w:space="0" w:color="auto" w:frame="1"/>
          <w:shd w:val="clear" w:color="auto" w:fill="FFFFFF"/>
        </w:rPr>
        <w:t xml:space="preserve">La C. Margarita Ortega Ibarra, coordinadora de la unidad regional de STPS y el SNE, compartió el portafolio de programas del Servicio Nacional de Empleo, como los apoyos económicos y consejería laboral </w:t>
      </w:r>
      <w:r>
        <w:rPr>
          <w:rFonts w:ascii="Arial Narrow" w:hAnsi="Arial Narrow"/>
          <w:sz w:val="24"/>
          <w:bdr w:val="none" w:sz="0" w:space="0" w:color="auto" w:frame="1"/>
          <w:shd w:val="clear" w:color="auto" w:fill="FFFFFF"/>
        </w:rPr>
        <w:t xml:space="preserve">de Movilidad Laboral </w:t>
      </w:r>
      <w:r w:rsidRPr="00F61596">
        <w:rPr>
          <w:rFonts w:ascii="Arial Narrow" w:hAnsi="Arial Narrow"/>
          <w:sz w:val="24"/>
          <w:bdr w:val="none" w:sz="0" w:space="0" w:color="auto" w:frame="1"/>
          <w:shd w:val="clear" w:color="auto" w:fill="FFFFFF"/>
        </w:rPr>
        <w:t>para personas repatriadas que se quedan en Juárez</w:t>
      </w:r>
      <w:r>
        <w:rPr>
          <w:rFonts w:ascii="Arial Narrow" w:hAnsi="Arial Narrow"/>
          <w:sz w:val="24"/>
          <w:bdr w:val="none" w:sz="0" w:space="0" w:color="auto" w:frame="1"/>
          <w:shd w:val="clear" w:color="auto" w:fill="FFFFFF"/>
        </w:rPr>
        <w:t xml:space="preserve">, </w:t>
      </w:r>
      <w:r w:rsidR="00ED5817">
        <w:rPr>
          <w:rFonts w:ascii="Arial Narrow" w:hAnsi="Arial Narrow"/>
          <w:sz w:val="24"/>
          <w:bdr w:val="none" w:sz="0" w:space="0" w:color="auto" w:frame="1"/>
          <w:shd w:val="clear" w:color="auto" w:fill="FFFFFF"/>
        </w:rPr>
        <w:t xml:space="preserve">así como los apoyos a personas jornaleras y a empresas agrícolas para financiar el costo de tránsito de las personas jornaleras a los campos agrícolas.  </w:t>
      </w:r>
      <w:r w:rsidRPr="00F61596">
        <w:rPr>
          <w:rFonts w:ascii="Arial Narrow" w:hAnsi="Arial Narrow"/>
          <w:sz w:val="24"/>
          <w:bdr w:val="none" w:sz="0" w:space="0" w:color="auto" w:frame="1"/>
          <w:shd w:val="clear" w:color="auto" w:fill="FFFFFF"/>
        </w:rPr>
        <w:t xml:space="preserve"> </w:t>
      </w:r>
    </w:p>
    <w:p w:rsidR="00ED5817" w:rsidRPr="00F61596" w:rsidRDefault="00ED5817" w:rsidP="00ED5817">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Para efecto de consolidar estos programas, se solicitó que existiera un </w:t>
      </w:r>
      <w:r w:rsidR="00C7166D">
        <w:rPr>
          <w:rFonts w:ascii="Arial Narrow" w:hAnsi="Arial Narrow"/>
          <w:sz w:val="24"/>
          <w:bdr w:val="none" w:sz="0" w:space="0" w:color="auto" w:frame="1"/>
          <w:shd w:val="clear" w:color="auto" w:fill="FFFFFF"/>
        </w:rPr>
        <w:t>censo</w:t>
      </w:r>
      <w:r>
        <w:rPr>
          <w:rFonts w:ascii="Arial Narrow" w:hAnsi="Arial Narrow"/>
          <w:sz w:val="24"/>
          <w:bdr w:val="none" w:sz="0" w:space="0" w:color="auto" w:frame="1"/>
          <w:shd w:val="clear" w:color="auto" w:fill="FFFFFF"/>
        </w:rPr>
        <w:t xml:space="preserve"> de </w:t>
      </w:r>
      <w:r w:rsidR="00C7166D">
        <w:rPr>
          <w:rFonts w:ascii="Arial Narrow" w:hAnsi="Arial Narrow"/>
          <w:sz w:val="24"/>
          <w:bdr w:val="none" w:sz="0" w:space="0" w:color="auto" w:frame="1"/>
          <w:shd w:val="clear" w:color="auto" w:fill="FFFFFF"/>
        </w:rPr>
        <w:t>ranchos / empresas</w:t>
      </w:r>
      <w:r w:rsidRPr="00ED5817">
        <w:rPr>
          <w:rFonts w:ascii="Arial Narrow" w:hAnsi="Arial Narrow"/>
          <w:sz w:val="24"/>
          <w:bdr w:val="none" w:sz="0" w:space="0" w:color="auto" w:frame="1"/>
          <w:shd w:val="clear" w:color="auto" w:fill="FFFFFF"/>
        </w:rPr>
        <w:t xml:space="preserve"> agrícolas</w:t>
      </w:r>
      <w:r>
        <w:rPr>
          <w:rFonts w:ascii="Arial Narrow" w:hAnsi="Arial Narrow"/>
          <w:sz w:val="24"/>
          <w:bdr w:val="none" w:sz="0" w:space="0" w:color="auto" w:frame="1"/>
          <w:shd w:val="clear" w:color="auto" w:fill="FFFFFF"/>
        </w:rPr>
        <w:t xml:space="preserve"> que emplean personas jornaleras agrícolas en la región. </w:t>
      </w:r>
      <w:r w:rsidRPr="00ED5817">
        <w:rPr>
          <w:rFonts w:ascii="Arial Narrow" w:hAnsi="Arial Narrow"/>
          <w:b/>
          <w:sz w:val="24"/>
          <w:bdr w:val="none" w:sz="0" w:space="0" w:color="auto" w:frame="1"/>
          <w:shd w:val="clear" w:color="auto" w:fill="FFFFFF"/>
        </w:rPr>
        <w:t>La propuesta se toma como acuerdo.-</w:t>
      </w:r>
    </w:p>
    <w:p w:rsidR="00F61596" w:rsidRPr="00ED5817" w:rsidRDefault="00F61596" w:rsidP="00ED5817">
      <w:pPr>
        <w:pStyle w:val="Prrafodelista"/>
        <w:numPr>
          <w:ilvl w:val="1"/>
          <w:numId w:val="10"/>
        </w:numPr>
        <w:jc w:val="both"/>
        <w:rPr>
          <w:rFonts w:ascii="Arial Narrow" w:hAnsi="Arial Narrow"/>
          <w:sz w:val="24"/>
          <w:bdr w:val="none" w:sz="0" w:space="0" w:color="auto" w:frame="1"/>
          <w:shd w:val="clear" w:color="auto" w:fill="FFFFFF"/>
        </w:rPr>
      </w:pPr>
      <w:r w:rsidRPr="00F61596">
        <w:rPr>
          <w:rFonts w:ascii="Arial Narrow" w:hAnsi="Arial Narrow"/>
          <w:bCs/>
          <w:sz w:val="24"/>
          <w:bdr w:val="none" w:sz="0" w:space="0" w:color="auto" w:frame="1"/>
          <w:shd w:val="clear" w:color="auto" w:fill="FFFFFF"/>
        </w:rPr>
        <w:lastRenderedPageBreak/>
        <w:t xml:space="preserve">El C. </w:t>
      </w:r>
      <w:proofErr w:type="spellStart"/>
      <w:r w:rsidRPr="00F61596">
        <w:rPr>
          <w:rFonts w:ascii="Arial Narrow" w:hAnsi="Arial Narrow"/>
          <w:bCs/>
          <w:sz w:val="24"/>
          <w:bdr w:val="none" w:sz="0" w:space="0" w:color="auto" w:frame="1"/>
          <w:shd w:val="clear" w:color="auto" w:fill="FFFFFF"/>
        </w:rPr>
        <w:t>Baldemar</w:t>
      </w:r>
      <w:proofErr w:type="spellEnd"/>
      <w:r w:rsidRPr="00F61596">
        <w:rPr>
          <w:rFonts w:ascii="Arial Narrow" w:hAnsi="Arial Narrow"/>
          <w:bCs/>
          <w:sz w:val="24"/>
          <w:bdr w:val="none" w:sz="0" w:space="0" w:color="auto" w:frame="1"/>
          <w:shd w:val="clear" w:color="auto" w:fill="FFFFFF"/>
        </w:rPr>
        <w:t xml:space="preserve"> Frías, Dir. Desarrollo Social del Ayuntamiento de Janos, propone </w:t>
      </w:r>
      <w:r w:rsidR="00ED5817">
        <w:rPr>
          <w:rFonts w:ascii="Arial Narrow" w:hAnsi="Arial Narrow"/>
          <w:bCs/>
          <w:sz w:val="24"/>
          <w:bdr w:val="none" w:sz="0" w:space="0" w:color="auto" w:frame="1"/>
          <w:shd w:val="clear" w:color="auto" w:fill="FFFFFF"/>
        </w:rPr>
        <w:t>que dadas las condiciones de informalidad y de redes de trata</w:t>
      </w:r>
      <w:r w:rsidR="00C7166D">
        <w:rPr>
          <w:rFonts w:ascii="Arial Narrow" w:hAnsi="Arial Narrow"/>
          <w:bCs/>
          <w:sz w:val="24"/>
          <w:bdr w:val="none" w:sz="0" w:space="0" w:color="auto" w:frame="1"/>
          <w:shd w:val="clear" w:color="auto" w:fill="FFFFFF"/>
        </w:rPr>
        <w:t xml:space="preserve"> (trabajo forzado)</w:t>
      </w:r>
      <w:r w:rsidR="00ED5817">
        <w:rPr>
          <w:rFonts w:ascii="Arial Narrow" w:hAnsi="Arial Narrow"/>
          <w:bCs/>
          <w:sz w:val="24"/>
          <w:bdr w:val="none" w:sz="0" w:space="0" w:color="auto" w:frame="1"/>
          <w:shd w:val="clear" w:color="auto" w:fill="FFFFFF"/>
        </w:rPr>
        <w:t xml:space="preserve"> en las que se genera la relación patronal con las personas jornaleras agrícolas en la región, se busquen generar incentivos económicos positivos para que dichas empresas agrícolas entren en la formalidad y cumplan con los derechos laborales y de seguridad social de las personas jornaleras agrícolas. La propuesta fue buscar la promoción y dar acompañamiento para lograr la certificación BUMA que asegura mayores ganancias en la exportación del producto agrícola, mientras que aseguramos que se cumplan los estándares que aseguren los derechos laborales y de seguridad social de las personas jornaleras.- </w:t>
      </w:r>
      <w:r w:rsidR="00ED5817" w:rsidRPr="00ED5817">
        <w:rPr>
          <w:rFonts w:ascii="Arial Narrow" w:hAnsi="Arial Narrow"/>
          <w:bCs/>
          <w:sz w:val="24"/>
          <w:bdr w:val="none" w:sz="0" w:space="0" w:color="auto" w:frame="1"/>
          <w:shd w:val="clear" w:color="auto" w:fill="FFFFFF"/>
        </w:rPr>
        <w:t>También</w:t>
      </w:r>
      <w:r w:rsidR="00ED5817">
        <w:rPr>
          <w:rFonts w:ascii="Arial Narrow" w:hAnsi="Arial Narrow"/>
          <w:bCs/>
          <w:sz w:val="24"/>
          <w:bdr w:val="none" w:sz="0" w:space="0" w:color="auto" w:frame="1"/>
          <w:shd w:val="clear" w:color="auto" w:fill="FFFFFF"/>
        </w:rPr>
        <w:t xml:space="preserve"> se propone que estas acciones estén estrechamente vinculadas a las autoridades de salud para asegurar el derecho a la salud en los campos agrícolas. </w:t>
      </w:r>
      <w:r w:rsidR="00ED5817" w:rsidRPr="00ED5817">
        <w:rPr>
          <w:rFonts w:ascii="Arial Narrow" w:hAnsi="Arial Narrow"/>
          <w:b/>
          <w:bCs/>
          <w:sz w:val="24"/>
          <w:bdr w:val="none" w:sz="0" w:space="0" w:color="auto" w:frame="1"/>
          <w:shd w:val="clear" w:color="auto" w:fill="FFFFFF"/>
        </w:rPr>
        <w:t>La propuesta se toma como acuerdo.-</w:t>
      </w:r>
    </w:p>
    <w:p w:rsidR="00B070A0" w:rsidRDefault="00CD567F" w:rsidP="00B070A0">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Se discutió también sobre el eje de Refugio y cuidados, poniendo en contexto a las personas presentes de la situación de los tres albergues para personas migrantes en la región: (1) albergue ejido Hidalgo, (2) albergue Ejido Graciano Sánchez, y (3) albergue Monteverde. </w:t>
      </w:r>
    </w:p>
    <w:p w:rsidR="00CD567F" w:rsidRDefault="00C7166D" w:rsidP="00CD567F">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El albergue ejido Hidalgo no se encuentra en condiciones para dar atención segura y saludable, en el predio se encuentran tres fosas sépticas abiertas dónde anteriormente se intentaron utilizar biodigestores, se recomienda que se busque la clausura y reubicación del albergue actual. La SEDESOE en conjunto con el Ayuntamiento de Janos darán seguimiento a lo relacionado.</w:t>
      </w:r>
    </w:p>
    <w:p w:rsidR="00C7166D" w:rsidRDefault="00C7166D" w:rsidP="00CD567F">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El albergue Ejido Graciano Sánchez cuenta con 95% de los criterios para evaluación positiva, cuenta con capacidad instalada para 40 familias. Lo administran SEDESOL y SEDESOE. </w:t>
      </w:r>
    </w:p>
    <w:p w:rsidR="00C7166D" w:rsidRDefault="00C7166D" w:rsidP="00C7166D">
      <w:pPr>
        <w:pStyle w:val="Prrafodelista"/>
        <w:numPr>
          <w:ilvl w:val="2"/>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El </w:t>
      </w:r>
      <w:r w:rsidRPr="00C7166D">
        <w:rPr>
          <w:rFonts w:ascii="Arial Narrow" w:hAnsi="Arial Narrow"/>
          <w:sz w:val="24"/>
          <w:bdr w:val="none" w:sz="0" w:space="0" w:color="auto" w:frame="1"/>
          <w:shd w:val="clear" w:color="auto" w:fill="FFFFFF"/>
        </w:rPr>
        <w:t>albergue Monteverde</w:t>
      </w:r>
      <w:r>
        <w:rPr>
          <w:rFonts w:ascii="Arial Narrow" w:hAnsi="Arial Narrow"/>
          <w:sz w:val="24"/>
          <w:bdr w:val="none" w:sz="0" w:space="0" w:color="auto" w:frame="1"/>
          <w:shd w:val="clear" w:color="auto" w:fill="FFFFFF"/>
        </w:rPr>
        <w:t xml:space="preserve"> se encuentra inoperante, hace falta instalación eléctrica, l</w:t>
      </w:r>
      <w:r w:rsidRPr="00C7166D">
        <w:rPr>
          <w:rFonts w:ascii="Arial Narrow" w:hAnsi="Arial Narrow"/>
          <w:sz w:val="24"/>
          <w:bdr w:val="none" w:sz="0" w:space="0" w:color="auto" w:frame="1"/>
          <w:shd w:val="clear" w:color="auto" w:fill="FFFFFF"/>
        </w:rPr>
        <w:t>a SEDESOE en conjunto con el Ayuntamiento de Janos darán seguimiento a lo relacionado.</w:t>
      </w:r>
    </w:p>
    <w:p w:rsidR="00C7166D" w:rsidRDefault="00C7166D" w:rsidP="00C7166D">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La Mtra. Flor Vargas, del SEECH, expreso que el modelo de albergues está obsoleto y que es importante encontrar otras alternativas</w:t>
      </w:r>
      <w:r w:rsidR="00F608FC">
        <w:rPr>
          <w:rFonts w:ascii="Arial Narrow" w:hAnsi="Arial Narrow"/>
          <w:sz w:val="24"/>
          <w:bdr w:val="none" w:sz="0" w:space="0" w:color="auto" w:frame="1"/>
          <w:shd w:val="clear" w:color="auto" w:fill="FFFFFF"/>
        </w:rPr>
        <w:t>, mejores, modelos más ecológicos y económicos que ya existen</w:t>
      </w:r>
      <w:r>
        <w:rPr>
          <w:rFonts w:ascii="Arial Narrow" w:hAnsi="Arial Narrow"/>
          <w:sz w:val="24"/>
          <w:bdr w:val="none" w:sz="0" w:space="0" w:color="auto" w:frame="1"/>
          <w:shd w:val="clear" w:color="auto" w:fill="FFFFFF"/>
        </w:rPr>
        <w:t xml:space="preserve">, </w:t>
      </w:r>
      <w:r w:rsidR="00F608FC">
        <w:rPr>
          <w:rFonts w:ascii="Arial Narrow" w:hAnsi="Arial Narrow"/>
          <w:sz w:val="24"/>
          <w:bdr w:val="none" w:sz="0" w:space="0" w:color="auto" w:frame="1"/>
          <w:shd w:val="clear" w:color="auto" w:fill="FFFFFF"/>
        </w:rPr>
        <w:t>propone vincularnos con COESVI para buscar implementar programas de autoconstrucción como medida de inclusión de la población migrante en la región. *****</w:t>
      </w:r>
    </w:p>
    <w:p w:rsidR="00F608FC" w:rsidRDefault="00F608FC" w:rsidP="00C7166D">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Así mismo, se discutió sobre la zona de riesgo dentro del ejido en Janos donde se construyeron las viviendas de las personas migrantes. Se tomó el acuerdo de </w:t>
      </w:r>
      <w:r>
        <w:rPr>
          <w:rFonts w:ascii="Arial Narrow" w:hAnsi="Arial Narrow"/>
          <w:sz w:val="24"/>
          <w:bdr w:val="none" w:sz="0" w:space="0" w:color="auto" w:frame="1"/>
          <w:shd w:val="clear" w:color="auto" w:fill="FFFFFF"/>
        </w:rPr>
        <w:lastRenderedPageBreak/>
        <w:t xml:space="preserve">censar tales viviendas para cabildear terrenos para que la población migrante pueda asentarse en zonas seguras, y no segregadas, ya que es imposible que permanezcan en zonas de riesgo. </w:t>
      </w:r>
    </w:p>
    <w:p w:rsidR="00F608FC" w:rsidRDefault="00F608FC" w:rsidP="00FB2B6A">
      <w:pPr>
        <w:pStyle w:val="Prrafodelista"/>
        <w:numPr>
          <w:ilvl w:val="1"/>
          <w:numId w:val="10"/>
        </w:numPr>
        <w:jc w:val="both"/>
        <w:rPr>
          <w:rFonts w:ascii="Arial Narrow" w:hAnsi="Arial Narrow"/>
          <w:sz w:val="24"/>
          <w:bdr w:val="none" w:sz="0" w:space="0" w:color="auto" w:frame="1"/>
          <w:shd w:val="clear" w:color="auto" w:fill="FFFFFF"/>
        </w:rPr>
      </w:pPr>
      <w:r>
        <w:rPr>
          <w:rFonts w:ascii="Arial Narrow" w:hAnsi="Arial Narrow"/>
          <w:sz w:val="24"/>
          <w:bdr w:val="none" w:sz="0" w:space="0" w:color="auto" w:frame="1"/>
          <w:shd w:val="clear" w:color="auto" w:fill="FFFFFF"/>
        </w:rPr>
        <w:t xml:space="preserve">Finalmente, la Mtra. Flor Vargas hace una breve exposición respecto a las acciones en materia de educación migrante por parte del SEECH. </w:t>
      </w:r>
    </w:p>
    <w:p w:rsidR="00FB2B6A" w:rsidRPr="00FB2B6A" w:rsidRDefault="00FB2B6A" w:rsidP="00FB2B6A">
      <w:pPr>
        <w:pStyle w:val="Prrafodelista"/>
        <w:ind w:left="1440"/>
        <w:jc w:val="both"/>
        <w:rPr>
          <w:rFonts w:ascii="Arial Narrow" w:hAnsi="Arial Narrow"/>
          <w:sz w:val="24"/>
          <w:bdr w:val="none" w:sz="0" w:space="0" w:color="auto" w:frame="1"/>
          <w:shd w:val="clear" w:color="auto" w:fill="FFFFFF"/>
        </w:rPr>
      </w:pPr>
    </w:p>
    <w:p w:rsidR="00FB2B6A" w:rsidRPr="00FB2B6A" w:rsidRDefault="00F608FC" w:rsidP="00FB2B6A">
      <w:pPr>
        <w:pStyle w:val="Prrafodelista"/>
        <w:numPr>
          <w:ilvl w:val="0"/>
          <w:numId w:val="10"/>
        </w:numPr>
        <w:jc w:val="both"/>
        <w:rPr>
          <w:rFonts w:ascii="Arial Narrow" w:hAnsi="Arial Narrow"/>
          <w:b/>
          <w:color w:val="FF0000"/>
          <w:sz w:val="24"/>
          <w:bdr w:val="none" w:sz="0" w:space="0" w:color="auto" w:frame="1"/>
          <w:shd w:val="clear" w:color="auto" w:fill="FFFFFF"/>
        </w:rPr>
      </w:pPr>
      <w:r w:rsidRPr="00F608FC">
        <w:rPr>
          <w:rFonts w:ascii="Arial Narrow" w:hAnsi="Arial Narrow"/>
          <w:b/>
          <w:color w:val="FF0000"/>
          <w:sz w:val="24"/>
          <w:bdr w:val="none" w:sz="0" w:space="0" w:color="auto" w:frame="1"/>
          <w:shd w:val="clear" w:color="auto" w:fill="FFFFFF"/>
        </w:rPr>
        <w:t xml:space="preserve">Matriz de acuerdos y seguimiento </w:t>
      </w:r>
      <w:r w:rsidR="00087B34">
        <w:rPr>
          <w:rFonts w:ascii="Arial Narrow" w:hAnsi="Arial Narrow"/>
          <w:b/>
          <w:color w:val="FF0000"/>
          <w:sz w:val="24"/>
          <w:bdr w:val="none" w:sz="0" w:space="0" w:color="auto" w:frame="1"/>
          <w:shd w:val="clear" w:color="auto" w:fill="FFFFFF"/>
        </w:rPr>
        <w:t xml:space="preserve">- </w:t>
      </w:r>
    </w:p>
    <w:tbl>
      <w:tblPr>
        <w:tblStyle w:val="Tablaconcuadrcula"/>
        <w:tblW w:w="0" w:type="auto"/>
        <w:tblInd w:w="-318" w:type="dxa"/>
        <w:tblLayout w:type="fixed"/>
        <w:tblLook w:val="04A0" w:firstRow="1" w:lastRow="0" w:firstColumn="1" w:lastColumn="0" w:noHBand="0" w:noVBand="1"/>
      </w:tblPr>
      <w:tblGrid>
        <w:gridCol w:w="1844"/>
        <w:gridCol w:w="4459"/>
        <w:gridCol w:w="2993"/>
      </w:tblGrid>
      <w:tr w:rsidR="002B2834" w:rsidRPr="002B2834" w:rsidTr="002B2834">
        <w:tc>
          <w:tcPr>
            <w:tcW w:w="1844" w:type="dxa"/>
            <w:shd w:val="clear" w:color="auto" w:fill="EEECE1" w:themeFill="background2"/>
          </w:tcPr>
          <w:p w:rsidR="00FB2B6A" w:rsidRPr="002B2834" w:rsidRDefault="00FB2B6A" w:rsidP="00FB2B6A">
            <w:pPr>
              <w:jc w:val="center"/>
              <w:rPr>
                <w:rFonts w:cs="Times New Roman"/>
                <w:b/>
                <w:bCs/>
                <w:sz w:val="20"/>
                <w:szCs w:val="20"/>
                <w:bdr w:val="none" w:sz="0" w:space="0" w:color="auto" w:frame="1"/>
                <w:shd w:val="clear" w:color="auto" w:fill="FFFFFF"/>
              </w:rPr>
            </w:pPr>
            <w:r w:rsidRPr="002B2834">
              <w:rPr>
                <w:rFonts w:cs="Times New Roman"/>
                <w:b/>
                <w:bCs/>
                <w:sz w:val="20"/>
                <w:szCs w:val="20"/>
                <w:bdr w:val="none" w:sz="0" w:space="0" w:color="auto" w:frame="1"/>
                <w:shd w:val="clear" w:color="auto" w:fill="FFFFFF"/>
              </w:rPr>
              <w:t>Ejes</w:t>
            </w:r>
          </w:p>
        </w:tc>
        <w:tc>
          <w:tcPr>
            <w:tcW w:w="4459" w:type="dxa"/>
            <w:shd w:val="clear" w:color="auto" w:fill="EEECE1" w:themeFill="background2"/>
          </w:tcPr>
          <w:p w:rsidR="00FB2B6A" w:rsidRPr="002B2834" w:rsidRDefault="00FB2B6A" w:rsidP="00FB2B6A">
            <w:pPr>
              <w:jc w:val="center"/>
              <w:rPr>
                <w:rFonts w:cs="Times New Roman"/>
                <w:b/>
                <w:bCs/>
                <w:sz w:val="20"/>
                <w:szCs w:val="20"/>
                <w:bdr w:val="none" w:sz="0" w:space="0" w:color="auto" w:frame="1"/>
                <w:shd w:val="clear" w:color="auto" w:fill="FFFFFF"/>
              </w:rPr>
            </w:pPr>
            <w:r w:rsidRPr="002B2834">
              <w:rPr>
                <w:rFonts w:cs="Times New Roman"/>
                <w:b/>
                <w:bCs/>
                <w:sz w:val="20"/>
                <w:szCs w:val="20"/>
                <w:bdr w:val="none" w:sz="0" w:space="0" w:color="auto" w:frame="1"/>
                <w:shd w:val="clear" w:color="auto" w:fill="FFFFFF"/>
              </w:rPr>
              <w:t>Acuerdos</w:t>
            </w:r>
          </w:p>
        </w:tc>
        <w:tc>
          <w:tcPr>
            <w:tcW w:w="2993" w:type="dxa"/>
            <w:shd w:val="clear" w:color="auto" w:fill="EEECE1" w:themeFill="background2"/>
          </w:tcPr>
          <w:p w:rsidR="00FB2B6A" w:rsidRPr="002B2834" w:rsidRDefault="00FB2B6A" w:rsidP="00FB2B6A">
            <w:pPr>
              <w:jc w:val="center"/>
              <w:rPr>
                <w:rFonts w:cs="Times New Roman"/>
                <w:b/>
                <w:bCs/>
                <w:sz w:val="20"/>
                <w:szCs w:val="20"/>
                <w:bdr w:val="none" w:sz="0" w:space="0" w:color="auto" w:frame="1"/>
                <w:shd w:val="clear" w:color="auto" w:fill="FFFFFF"/>
              </w:rPr>
            </w:pPr>
            <w:r w:rsidRPr="002B2834">
              <w:rPr>
                <w:rFonts w:cs="Times New Roman"/>
                <w:b/>
                <w:bCs/>
                <w:sz w:val="20"/>
                <w:szCs w:val="20"/>
                <w:bdr w:val="none" w:sz="0" w:space="0" w:color="auto" w:frame="1"/>
                <w:shd w:val="clear" w:color="auto" w:fill="FFFFFF"/>
              </w:rPr>
              <w:t>Seguimiento</w:t>
            </w:r>
          </w:p>
        </w:tc>
      </w:tr>
      <w:tr w:rsidR="00D34E6C" w:rsidTr="002B2834">
        <w:tc>
          <w:tcPr>
            <w:tcW w:w="1844" w:type="dxa"/>
            <w:vMerge w:val="restart"/>
            <w:shd w:val="clear" w:color="auto" w:fill="auto"/>
          </w:tcPr>
          <w:p w:rsidR="00D34E6C" w:rsidRPr="002B2834" w:rsidRDefault="00D34E6C"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Generales</w:t>
            </w:r>
          </w:p>
        </w:tc>
        <w:tc>
          <w:tcPr>
            <w:tcW w:w="4459" w:type="dxa"/>
          </w:tcPr>
          <w:p w:rsidR="00D34E6C" w:rsidRPr="00D34E6C" w:rsidRDefault="00D34E6C" w:rsidP="002B2834">
            <w:pPr>
              <w:pStyle w:val="Prrafodelista"/>
              <w:numPr>
                <w:ilvl w:val="1"/>
                <w:numId w:val="14"/>
              </w:numPr>
              <w:spacing w:line="276" w:lineRule="auto"/>
              <w:rPr>
                <w:rFonts w:ascii="Arial Narrow" w:hAnsi="Arial Narrow"/>
                <w:bCs/>
                <w:sz w:val="18"/>
                <w:bdr w:val="none" w:sz="0" w:space="0" w:color="auto" w:frame="1"/>
                <w:shd w:val="clear" w:color="auto" w:fill="FFFFFF"/>
              </w:rPr>
            </w:pPr>
            <w:r>
              <w:rPr>
                <w:rFonts w:ascii="Arial Narrow" w:hAnsi="Arial Narrow"/>
                <w:bCs/>
                <w:sz w:val="18"/>
                <w:bdr w:val="none" w:sz="0" w:space="0" w:color="auto" w:frame="1"/>
                <w:shd w:val="clear" w:color="auto" w:fill="FFFFFF"/>
              </w:rPr>
              <w:t xml:space="preserve">Se realizara una segunda reunión de la Mesa Interinstitucional de Migración, convocando a los actores relevantes. </w:t>
            </w:r>
          </w:p>
        </w:tc>
        <w:tc>
          <w:tcPr>
            <w:tcW w:w="2993" w:type="dxa"/>
          </w:tcPr>
          <w:p w:rsidR="00D34E6C" w:rsidRPr="00D34E6C" w:rsidRDefault="00D34E6C" w:rsidP="00087B34">
            <w:pPr>
              <w:rPr>
                <w:rFonts w:ascii="Arial Narrow" w:hAnsi="Arial Narrow" w:cs="Times New Roman"/>
                <w:bCs/>
                <w:sz w:val="20"/>
                <w:szCs w:val="24"/>
                <w:bdr w:val="none" w:sz="0" w:space="0" w:color="auto" w:frame="1"/>
                <w:shd w:val="clear" w:color="auto" w:fill="FFFFFF"/>
              </w:rPr>
            </w:pPr>
            <w:r w:rsidRPr="00D34E6C">
              <w:rPr>
                <w:rFonts w:ascii="Arial Narrow" w:hAnsi="Arial Narrow" w:cs="Times New Roman"/>
                <w:b/>
                <w:bCs/>
                <w:sz w:val="20"/>
                <w:szCs w:val="24"/>
                <w:bdr w:val="none" w:sz="0" w:space="0" w:color="auto" w:frame="1"/>
                <w:shd w:val="clear" w:color="auto" w:fill="FFFFFF"/>
              </w:rPr>
              <w:t>Responsables:</w:t>
            </w:r>
            <w:r w:rsidRPr="00D34E6C">
              <w:rPr>
                <w:rFonts w:ascii="Arial Narrow" w:hAnsi="Arial Narrow" w:cs="Times New Roman"/>
                <w:bCs/>
                <w:sz w:val="20"/>
                <w:szCs w:val="24"/>
                <w:bdr w:val="none" w:sz="0" w:space="0" w:color="auto" w:frame="1"/>
                <w:shd w:val="clear" w:color="auto" w:fill="FFFFFF"/>
              </w:rPr>
              <w:t xml:space="preserve"> SEDESOE (Dir. Enlace y Política Social). </w:t>
            </w:r>
            <w:r w:rsidR="00087B34">
              <w:rPr>
                <w:rFonts w:ascii="Arial Narrow" w:hAnsi="Arial Narrow" w:cs="Times New Roman"/>
                <w:bCs/>
                <w:sz w:val="20"/>
                <w:szCs w:val="24"/>
                <w:bdr w:val="none" w:sz="0" w:space="0" w:color="auto" w:frame="1"/>
                <w:shd w:val="clear" w:color="auto" w:fill="FFFFFF"/>
              </w:rPr>
              <w:t xml:space="preserve"> </w:t>
            </w:r>
          </w:p>
          <w:p w:rsidR="00D34E6C" w:rsidRPr="00D34E6C" w:rsidRDefault="00D34E6C" w:rsidP="00087B34">
            <w:pPr>
              <w:rPr>
                <w:rFonts w:ascii="Arial Narrow" w:hAnsi="Arial Narrow" w:cs="Times New Roman"/>
                <w:b/>
                <w:bCs/>
                <w:sz w:val="20"/>
                <w:szCs w:val="24"/>
                <w:bdr w:val="none" w:sz="0" w:space="0" w:color="auto" w:frame="1"/>
                <w:shd w:val="clear" w:color="auto" w:fill="FFFFFF"/>
              </w:rPr>
            </w:pPr>
            <w:r w:rsidRPr="00D34E6C">
              <w:rPr>
                <w:rFonts w:ascii="Arial Narrow" w:hAnsi="Arial Narrow" w:cs="Times New Roman"/>
                <w:b/>
                <w:bCs/>
                <w:sz w:val="20"/>
                <w:szCs w:val="24"/>
                <w:bdr w:val="none" w:sz="0" w:space="0" w:color="auto" w:frame="1"/>
                <w:shd w:val="clear" w:color="auto" w:fill="FFFFFF"/>
              </w:rPr>
              <w:t xml:space="preserve">Fecha: </w:t>
            </w:r>
            <w:r w:rsidRPr="00D34E6C">
              <w:rPr>
                <w:rFonts w:ascii="Arial Narrow" w:hAnsi="Arial Narrow" w:cs="Times New Roman"/>
                <w:bCs/>
                <w:sz w:val="20"/>
                <w:szCs w:val="24"/>
                <w:bdr w:val="none" w:sz="0" w:space="0" w:color="auto" w:frame="1"/>
                <w:shd w:val="clear" w:color="auto" w:fill="FFFFFF"/>
              </w:rPr>
              <w:t>2da reunión de la Mesa (enero 2019)</w:t>
            </w:r>
          </w:p>
        </w:tc>
      </w:tr>
      <w:tr w:rsidR="00D34E6C" w:rsidTr="002B2834">
        <w:tc>
          <w:tcPr>
            <w:tcW w:w="1844" w:type="dxa"/>
            <w:vMerge/>
            <w:shd w:val="clear" w:color="auto" w:fill="auto"/>
          </w:tcPr>
          <w:p w:rsidR="00D34E6C" w:rsidRPr="002B2834" w:rsidRDefault="00D34E6C" w:rsidP="002B2834">
            <w:pPr>
              <w:pStyle w:val="Prrafodelista"/>
              <w:numPr>
                <w:ilvl w:val="0"/>
                <w:numId w:val="13"/>
              </w:numPr>
              <w:ind w:left="318" w:hanging="284"/>
              <w:rPr>
                <w:rFonts w:cs="Times New Roman"/>
                <w:b/>
                <w:bCs/>
                <w:sz w:val="20"/>
                <w:szCs w:val="24"/>
                <w:bdr w:val="none" w:sz="0" w:space="0" w:color="auto" w:frame="1"/>
                <w:shd w:val="clear" w:color="auto" w:fill="FFFFFF"/>
              </w:rPr>
            </w:pPr>
          </w:p>
        </w:tc>
        <w:tc>
          <w:tcPr>
            <w:tcW w:w="4459" w:type="dxa"/>
          </w:tcPr>
          <w:p w:rsidR="00D34E6C" w:rsidRPr="00D34E6C" w:rsidRDefault="00D34E6C" w:rsidP="002B2834">
            <w:pPr>
              <w:pStyle w:val="Prrafodelista"/>
              <w:numPr>
                <w:ilvl w:val="1"/>
                <w:numId w:val="14"/>
              </w:numPr>
              <w:spacing w:line="276" w:lineRule="auto"/>
              <w:jc w:val="both"/>
              <w:rPr>
                <w:rFonts w:ascii="Arial Narrow" w:hAnsi="Arial Narrow"/>
                <w:bCs/>
                <w:sz w:val="18"/>
                <w:bdr w:val="none" w:sz="0" w:space="0" w:color="auto" w:frame="1"/>
                <w:shd w:val="clear" w:color="auto" w:fill="FFFFFF"/>
              </w:rPr>
            </w:pPr>
            <w:r>
              <w:rPr>
                <w:rFonts w:ascii="Arial Narrow" w:hAnsi="Arial Narrow"/>
                <w:bCs/>
                <w:sz w:val="18"/>
                <w:bdr w:val="none" w:sz="0" w:space="0" w:color="auto" w:frame="1"/>
                <w:shd w:val="clear" w:color="auto" w:fill="FFFFFF"/>
              </w:rPr>
              <w:t xml:space="preserve">Cada municipio enviara un censo aproximado de las poblaciones migrantes (en retorno, en tránsito y jornaleras agrícolas) al enlace técnico de la Mesa para difusión de la información. Así como la información existente sobre empleadores de jornaleros agrícolas, y sobre las temporalidades de trabajo de personas jornaleras en la región. </w:t>
            </w:r>
            <w:r w:rsidRPr="00D34E6C">
              <w:rPr>
                <w:rFonts w:ascii="Arial Narrow" w:hAnsi="Arial Narrow"/>
                <w:b/>
                <w:bCs/>
                <w:sz w:val="18"/>
                <w:bdr w:val="none" w:sz="0" w:space="0" w:color="auto" w:frame="1"/>
                <w:shd w:val="clear" w:color="auto" w:fill="FFFFFF"/>
              </w:rPr>
              <w:t>Enviar a:</w:t>
            </w:r>
            <w:r>
              <w:rPr>
                <w:rFonts w:ascii="Arial Narrow" w:hAnsi="Arial Narrow"/>
                <w:bCs/>
                <w:sz w:val="18"/>
                <w:bdr w:val="none" w:sz="0" w:space="0" w:color="auto" w:frame="1"/>
                <w:shd w:val="clear" w:color="auto" w:fill="FFFFFF"/>
              </w:rPr>
              <w:t xml:space="preserve"> </w:t>
            </w:r>
            <w:hyperlink r:id="rId27" w:history="1">
              <w:r w:rsidRPr="004226FA">
                <w:rPr>
                  <w:rStyle w:val="Hipervnculo"/>
                  <w:rFonts w:ascii="Arial Narrow" w:hAnsi="Arial Narrow"/>
                  <w:bCs/>
                  <w:sz w:val="18"/>
                  <w:bdr w:val="none" w:sz="0" w:space="0" w:color="auto" w:frame="1"/>
                  <w:shd w:val="clear" w:color="auto" w:fill="FFFFFF"/>
                </w:rPr>
                <w:t>ana.castillo@chihuahua.gob.mx</w:t>
              </w:r>
            </w:hyperlink>
            <w:r>
              <w:rPr>
                <w:rFonts w:ascii="Arial Narrow" w:hAnsi="Arial Narrow"/>
                <w:bCs/>
                <w:sz w:val="18"/>
                <w:bdr w:val="none" w:sz="0" w:space="0" w:color="auto" w:frame="1"/>
                <w:shd w:val="clear" w:color="auto" w:fill="FFFFFF"/>
              </w:rPr>
              <w:t xml:space="preserve"> </w:t>
            </w:r>
          </w:p>
        </w:tc>
        <w:tc>
          <w:tcPr>
            <w:tcW w:w="2993" w:type="dxa"/>
          </w:tcPr>
          <w:p w:rsidR="00D34E6C" w:rsidRPr="00D34E6C" w:rsidRDefault="00D34E6C" w:rsidP="00087B34">
            <w:pPr>
              <w:rPr>
                <w:rFonts w:ascii="Arial Narrow" w:hAnsi="Arial Narrow" w:cs="Times New Roman"/>
                <w:bCs/>
                <w:sz w:val="20"/>
                <w:szCs w:val="24"/>
                <w:bdr w:val="none" w:sz="0" w:space="0" w:color="auto" w:frame="1"/>
                <w:shd w:val="clear" w:color="auto" w:fill="FFFFFF"/>
              </w:rPr>
            </w:pPr>
            <w:r w:rsidRPr="00D34E6C">
              <w:rPr>
                <w:rFonts w:ascii="Arial Narrow" w:hAnsi="Arial Narrow" w:cs="Times New Roman"/>
                <w:b/>
                <w:bCs/>
                <w:sz w:val="20"/>
                <w:szCs w:val="24"/>
                <w:bdr w:val="none" w:sz="0" w:space="0" w:color="auto" w:frame="1"/>
                <w:shd w:val="clear" w:color="auto" w:fill="FFFFFF"/>
              </w:rPr>
              <w:t>Responsables:</w:t>
            </w:r>
            <w:r w:rsidRPr="00D34E6C">
              <w:rPr>
                <w:rFonts w:ascii="Arial Narrow" w:hAnsi="Arial Narrow" w:cs="Times New Roman"/>
                <w:bCs/>
                <w:sz w:val="20"/>
                <w:szCs w:val="24"/>
                <w:bdr w:val="none" w:sz="0" w:space="0" w:color="auto" w:frame="1"/>
                <w:shd w:val="clear" w:color="auto" w:fill="FFFFFF"/>
              </w:rPr>
              <w:t xml:space="preserve"> </w:t>
            </w:r>
            <w:r w:rsidR="00087B34">
              <w:rPr>
                <w:rFonts w:ascii="Arial Narrow" w:hAnsi="Arial Narrow" w:cs="Times New Roman"/>
                <w:bCs/>
                <w:sz w:val="20"/>
                <w:szCs w:val="24"/>
                <w:bdr w:val="none" w:sz="0" w:space="0" w:color="auto" w:frame="1"/>
                <w:shd w:val="clear" w:color="auto" w:fill="FFFFFF"/>
              </w:rPr>
              <w:t>Autoridades municipales asistentes</w:t>
            </w:r>
            <w:r>
              <w:rPr>
                <w:rFonts w:ascii="Arial Narrow" w:hAnsi="Arial Narrow" w:cs="Times New Roman"/>
                <w:bCs/>
                <w:sz w:val="20"/>
                <w:szCs w:val="24"/>
                <w:bdr w:val="none" w:sz="0" w:space="0" w:color="auto" w:frame="1"/>
                <w:shd w:val="clear" w:color="auto" w:fill="FFFFFF"/>
              </w:rPr>
              <w:t xml:space="preserve"> de Janos, Ascensión y Casas Grandes. </w:t>
            </w:r>
            <w:r w:rsidRPr="00D34E6C">
              <w:rPr>
                <w:rFonts w:ascii="Arial Narrow" w:hAnsi="Arial Narrow" w:cs="Times New Roman"/>
                <w:bCs/>
                <w:sz w:val="20"/>
                <w:szCs w:val="24"/>
                <w:bdr w:val="none" w:sz="0" w:space="0" w:color="auto" w:frame="1"/>
                <w:shd w:val="clear" w:color="auto" w:fill="FFFFFF"/>
              </w:rPr>
              <w:t xml:space="preserve"> </w:t>
            </w:r>
            <w:r w:rsidR="00087B34">
              <w:rPr>
                <w:rFonts w:ascii="Arial Narrow" w:hAnsi="Arial Narrow" w:cs="Times New Roman"/>
                <w:bCs/>
                <w:sz w:val="20"/>
                <w:szCs w:val="24"/>
                <w:bdr w:val="none" w:sz="0" w:space="0" w:color="auto" w:frame="1"/>
                <w:shd w:val="clear" w:color="auto" w:fill="FFFFFF"/>
              </w:rPr>
              <w:t xml:space="preserve"> </w:t>
            </w:r>
          </w:p>
          <w:p w:rsidR="00D34E6C" w:rsidRPr="00D34E6C" w:rsidRDefault="00D34E6C" w:rsidP="00087B34">
            <w:pPr>
              <w:rPr>
                <w:rFonts w:ascii="Arial Narrow" w:hAnsi="Arial Narrow" w:cs="Times New Roman"/>
                <w:b/>
                <w:bCs/>
                <w:sz w:val="20"/>
                <w:szCs w:val="24"/>
                <w:bdr w:val="none" w:sz="0" w:space="0" w:color="auto" w:frame="1"/>
                <w:shd w:val="clear" w:color="auto" w:fill="FFFFFF"/>
              </w:rPr>
            </w:pPr>
            <w:r w:rsidRPr="00D34E6C">
              <w:rPr>
                <w:rFonts w:ascii="Arial Narrow" w:hAnsi="Arial Narrow" w:cs="Times New Roman"/>
                <w:b/>
                <w:bCs/>
                <w:sz w:val="20"/>
                <w:szCs w:val="24"/>
                <w:bdr w:val="none" w:sz="0" w:space="0" w:color="auto" w:frame="1"/>
                <w:shd w:val="clear" w:color="auto" w:fill="FFFFFF"/>
              </w:rPr>
              <w:t xml:space="preserve">Fecha: </w:t>
            </w:r>
            <w:r>
              <w:rPr>
                <w:rFonts w:ascii="Arial Narrow" w:hAnsi="Arial Narrow" w:cs="Times New Roman"/>
                <w:bCs/>
                <w:sz w:val="20"/>
                <w:szCs w:val="24"/>
                <w:bdr w:val="none" w:sz="0" w:space="0" w:color="auto" w:frame="1"/>
                <w:shd w:val="clear" w:color="auto" w:fill="FFFFFF"/>
              </w:rPr>
              <w:t xml:space="preserve">a más tardar </w:t>
            </w:r>
            <w:r w:rsidR="00087B34">
              <w:rPr>
                <w:rFonts w:ascii="Arial Narrow" w:hAnsi="Arial Narrow" w:cs="Times New Roman"/>
                <w:bCs/>
                <w:sz w:val="20"/>
                <w:szCs w:val="24"/>
                <w:bdr w:val="none" w:sz="0" w:space="0" w:color="auto" w:frame="1"/>
                <w:shd w:val="clear" w:color="auto" w:fill="FFFFFF"/>
              </w:rPr>
              <w:t>finales</w:t>
            </w:r>
            <w:r>
              <w:rPr>
                <w:rFonts w:ascii="Arial Narrow" w:hAnsi="Arial Narrow" w:cs="Times New Roman"/>
                <w:bCs/>
                <w:sz w:val="20"/>
                <w:szCs w:val="24"/>
                <w:bdr w:val="none" w:sz="0" w:space="0" w:color="auto" w:frame="1"/>
                <w:shd w:val="clear" w:color="auto" w:fill="FFFFFF"/>
              </w:rPr>
              <w:t xml:space="preserve"> de</w:t>
            </w:r>
            <w:r w:rsidR="00087B34">
              <w:rPr>
                <w:rFonts w:ascii="Arial Narrow" w:hAnsi="Arial Narrow" w:cs="Times New Roman"/>
                <w:bCs/>
                <w:sz w:val="20"/>
                <w:szCs w:val="24"/>
                <w:bdr w:val="none" w:sz="0" w:space="0" w:color="auto" w:frame="1"/>
                <w:shd w:val="clear" w:color="auto" w:fill="FFFFFF"/>
              </w:rPr>
              <w:t>l mes de</w:t>
            </w:r>
            <w:r>
              <w:rPr>
                <w:rFonts w:ascii="Arial Narrow" w:hAnsi="Arial Narrow" w:cs="Times New Roman"/>
                <w:bCs/>
                <w:sz w:val="20"/>
                <w:szCs w:val="24"/>
                <w:bdr w:val="none" w:sz="0" w:space="0" w:color="auto" w:frame="1"/>
                <w:shd w:val="clear" w:color="auto" w:fill="FFFFFF"/>
              </w:rPr>
              <w:t xml:space="preserve"> noviembre 2018</w:t>
            </w:r>
          </w:p>
        </w:tc>
      </w:tr>
      <w:tr w:rsidR="00FB2B6A" w:rsidTr="002B2834">
        <w:tc>
          <w:tcPr>
            <w:tcW w:w="1844" w:type="dxa"/>
            <w:shd w:val="clear" w:color="auto" w:fill="auto"/>
          </w:tcPr>
          <w:p w:rsidR="00FB2B6A" w:rsidRPr="002B2834" w:rsidRDefault="00FB2B6A"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Seguridad social y asistencia social</w:t>
            </w:r>
          </w:p>
        </w:tc>
        <w:tc>
          <w:tcPr>
            <w:tcW w:w="4459" w:type="dxa"/>
          </w:tcPr>
          <w:p w:rsidR="00FB2B6A" w:rsidRPr="00FB2B6A" w:rsidRDefault="00D34E6C" w:rsidP="002B2834">
            <w:pPr>
              <w:spacing w:line="276" w:lineRule="auto"/>
              <w:jc w:val="both"/>
              <w:rPr>
                <w:rFonts w:ascii="Arial Narrow" w:hAnsi="Arial Narrow"/>
                <w:sz w:val="16"/>
                <w:bdr w:val="none" w:sz="0" w:space="0" w:color="auto" w:frame="1"/>
                <w:shd w:val="clear" w:color="auto" w:fill="FFFFFF"/>
              </w:rPr>
            </w:pPr>
            <w:r w:rsidRPr="00D34E6C">
              <w:rPr>
                <w:rFonts w:ascii="Arial Narrow" w:hAnsi="Arial Narrow"/>
                <w:b/>
                <w:bCs/>
                <w:sz w:val="18"/>
                <w:bdr w:val="none" w:sz="0" w:space="0" w:color="auto" w:frame="1"/>
                <w:shd w:val="clear" w:color="auto" w:fill="FFFFFF"/>
              </w:rPr>
              <w:t>2.1)</w:t>
            </w:r>
            <w:r>
              <w:rPr>
                <w:rFonts w:ascii="Arial Narrow" w:hAnsi="Arial Narrow"/>
                <w:bCs/>
                <w:sz w:val="18"/>
                <w:bdr w:val="none" w:sz="0" w:space="0" w:color="auto" w:frame="1"/>
                <w:shd w:val="clear" w:color="auto" w:fill="FFFFFF"/>
              </w:rPr>
              <w:t xml:space="preserve"> </w:t>
            </w:r>
            <w:r w:rsidR="00FB2B6A" w:rsidRPr="00FB2B6A">
              <w:rPr>
                <w:rFonts w:ascii="Arial Narrow" w:hAnsi="Arial Narrow"/>
                <w:bCs/>
                <w:sz w:val="18"/>
                <w:bdr w:val="none" w:sz="0" w:space="0" w:color="auto" w:frame="1"/>
                <w:shd w:val="clear" w:color="auto" w:fill="FFFFFF"/>
              </w:rPr>
              <w:t xml:space="preserve">La STPS-SNE, </w:t>
            </w:r>
            <w:r w:rsidR="00FB2B6A">
              <w:rPr>
                <w:rFonts w:ascii="Arial Narrow" w:hAnsi="Arial Narrow"/>
                <w:bCs/>
                <w:sz w:val="18"/>
                <w:bdr w:val="none" w:sz="0" w:space="0" w:color="auto" w:frame="1"/>
                <w:shd w:val="clear" w:color="auto" w:fill="FFFFFF"/>
              </w:rPr>
              <w:t>con apoyo técnico de la Dirección de</w:t>
            </w:r>
            <w:r w:rsidR="00FB2B6A" w:rsidRPr="00FB2B6A">
              <w:rPr>
                <w:rFonts w:ascii="Arial Narrow" w:hAnsi="Arial Narrow"/>
                <w:bCs/>
                <w:sz w:val="18"/>
                <w:bdr w:val="none" w:sz="0" w:space="0" w:color="auto" w:frame="1"/>
                <w:shd w:val="clear" w:color="auto" w:fill="FFFFFF"/>
              </w:rPr>
              <w:t xml:space="preserve"> Desarrollo Social de Janos, </w:t>
            </w:r>
            <w:r w:rsidR="00FB2B6A">
              <w:rPr>
                <w:rFonts w:ascii="Arial Narrow" w:hAnsi="Arial Narrow"/>
                <w:bCs/>
                <w:sz w:val="18"/>
                <w:bdr w:val="none" w:sz="0" w:space="0" w:color="auto" w:frame="1"/>
                <w:shd w:val="clear" w:color="auto" w:fill="FFFFFF"/>
              </w:rPr>
              <w:t>buscaran generar un convenio con la certificación BUMA, así como consolidar un censo de ranchos/empresas agrícolas que empleen personas jornaleras para poder generar una estrategia de incentivos económicos positivos, formalización y de asegurar los derechos laborales y de seguridad social de las personas jornaleras agrícolas</w:t>
            </w:r>
            <w:r w:rsidR="00FB2B6A" w:rsidRPr="00FB2B6A">
              <w:rPr>
                <w:rFonts w:ascii="Arial Narrow" w:hAnsi="Arial Narrow"/>
                <w:bCs/>
                <w:sz w:val="18"/>
                <w:bdr w:val="none" w:sz="0" w:space="0" w:color="auto" w:frame="1"/>
                <w:shd w:val="clear" w:color="auto" w:fill="FFFFFF"/>
              </w:rPr>
              <w:t xml:space="preserve">. </w:t>
            </w:r>
          </w:p>
        </w:tc>
        <w:tc>
          <w:tcPr>
            <w:tcW w:w="2993" w:type="dxa"/>
          </w:tcPr>
          <w:p w:rsidR="00FB2B6A" w:rsidRPr="00087B34" w:rsidRDefault="00FB2B6A" w:rsidP="00F608FC">
            <w:pPr>
              <w:jc w:val="both"/>
              <w:rPr>
                <w:rFonts w:ascii="Arial Narrow" w:hAnsi="Arial Narrow" w:cs="Times New Roman"/>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Responsables:</w:t>
            </w:r>
            <w:r w:rsidRPr="00087B34">
              <w:rPr>
                <w:rFonts w:ascii="Arial Narrow" w:hAnsi="Arial Narrow" w:cs="Times New Roman"/>
                <w:bCs/>
                <w:sz w:val="20"/>
                <w:szCs w:val="20"/>
                <w:bdr w:val="none" w:sz="0" w:space="0" w:color="auto" w:frame="1"/>
                <w:shd w:val="clear" w:color="auto" w:fill="FFFFFF"/>
              </w:rPr>
              <w:t xml:space="preserve"> STPS, SNE, Di</w:t>
            </w:r>
            <w:r w:rsidR="00087B34">
              <w:rPr>
                <w:rFonts w:ascii="Arial Narrow" w:hAnsi="Arial Narrow" w:cs="Times New Roman"/>
                <w:bCs/>
                <w:sz w:val="20"/>
                <w:szCs w:val="20"/>
                <w:bdr w:val="none" w:sz="0" w:space="0" w:color="auto" w:frame="1"/>
                <w:shd w:val="clear" w:color="auto" w:fill="FFFFFF"/>
              </w:rPr>
              <w:t xml:space="preserve">r. Desarrollo Social de Janos. </w:t>
            </w:r>
          </w:p>
          <w:p w:rsidR="00FB2B6A" w:rsidRPr="00087B34" w:rsidRDefault="00FB2B6A" w:rsidP="00FB2B6A">
            <w:pPr>
              <w:jc w:val="both"/>
              <w:rPr>
                <w:rFonts w:ascii="Arial Narrow" w:hAnsi="Arial Narrow" w:cs="Times New Roman"/>
                <w:b/>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 xml:space="preserve">Fecha: </w:t>
            </w:r>
            <w:r w:rsidRPr="00087B34">
              <w:rPr>
                <w:rFonts w:ascii="Arial Narrow" w:hAnsi="Arial Narrow" w:cs="Times New Roman"/>
                <w:bCs/>
                <w:sz w:val="20"/>
                <w:szCs w:val="20"/>
                <w:bdr w:val="none" w:sz="0" w:space="0" w:color="auto" w:frame="1"/>
                <w:shd w:val="clear" w:color="auto" w:fill="FFFFFF"/>
              </w:rPr>
              <w:t>2da reunión de la Mesa (enero 2019)</w:t>
            </w:r>
          </w:p>
        </w:tc>
      </w:tr>
      <w:tr w:rsidR="00FB2B6A" w:rsidTr="002B2834">
        <w:tc>
          <w:tcPr>
            <w:tcW w:w="1844" w:type="dxa"/>
            <w:shd w:val="clear" w:color="auto" w:fill="auto"/>
          </w:tcPr>
          <w:p w:rsidR="00FB2B6A" w:rsidRPr="002B2834" w:rsidRDefault="00FB2B6A"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Inclusión productiva</w:t>
            </w:r>
          </w:p>
        </w:tc>
        <w:tc>
          <w:tcPr>
            <w:tcW w:w="4459" w:type="dxa"/>
          </w:tcPr>
          <w:p w:rsidR="00FB2B6A" w:rsidRPr="00DF07C8" w:rsidRDefault="00DF07C8" w:rsidP="002B2834">
            <w:pPr>
              <w:spacing w:line="276" w:lineRule="auto"/>
              <w:jc w:val="both"/>
              <w:rPr>
                <w:rFonts w:ascii="Arial Narrow" w:hAnsi="Arial Narrow" w:cs="Times New Roman"/>
                <w:bCs/>
                <w:sz w:val="18"/>
                <w:szCs w:val="18"/>
                <w:bdr w:val="none" w:sz="0" w:space="0" w:color="auto" w:frame="1"/>
                <w:shd w:val="clear" w:color="auto" w:fill="FFFFFF"/>
              </w:rPr>
            </w:pPr>
            <w:r w:rsidRPr="00DF07C8">
              <w:rPr>
                <w:rFonts w:ascii="Arial Narrow" w:hAnsi="Arial Narrow"/>
                <w:b/>
                <w:bCs/>
                <w:sz w:val="18"/>
                <w:szCs w:val="18"/>
                <w:bdr w:val="none" w:sz="0" w:space="0" w:color="auto" w:frame="1"/>
                <w:shd w:val="clear" w:color="auto" w:fill="FFFFFF"/>
              </w:rPr>
              <w:t>3.1)</w:t>
            </w:r>
            <w:r w:rsidRPr="00DF07C8">
              <w:rPr>
                <w:rFonts w:ascii="Arial Narrow" w:hAnsi="Arial Narrow" w:cs="Times New Roman"/>
                <w:bCs/>
                <w:sz w:val="18"/>
                <w:szCs w:val="18"/>
                <w:bdr w:val="none" w:sz="0" w:space="0" w:color="auto" w:frame="1"/>
                <w:shd w:val="clear" w:color="auto" w:fill="FFFFFF"/>
              </w:rPr>
              <w:t xml:space="preserve"> Revisión de </w:t>
            </w:r>
            <w:r>
              <w:rPr>
                <w:rFonts w:ascii="Arial Narrow" w:hAnsi="Arial Narrow" w:cs="Times New Roman"/>
                <w:bCs/>
                <w:sz w:val="18"/>
                <w:szCs w:val="18"/>
                <w:bdr w:val="none" w:sz="0" w:space="0" w:color="auto" w:frame="1"/>
                <w:shd w:val="clear" w:color="auto" w:fill="FFFFFF"/>
              </w:rPr>
              <w:t xml:space="preserve">programas de SEDESOE y STPS respecto autoempleo e inclusión productiva, buscar promoción exhaustiva y focalizada a población migrante y difusión también con población general. </w:t>
            </w:r>
          </w:p>
        </w:tc>
        <w:tc>
          <w:tcPr>
            <w:tcW w:w="2993" w:type="dxa"/>
          </w:tcPr>
          <w:p w:rsidR="00FB2B6A" w:rsidRPr="00087B34" w:rsidRDefault="00FB2B6A" w:rsidP="00FB2B6A">
            <w:pPr>
              <w:jc w:val="both"/>
              <w:rPr>
                <w:rFonts w:ascii="Arial Narrow" w:hAnsi="Arial Narrow" w:cs="Times New Roman"/>
                <w:b/>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Responsables:</w:t>
            </w:r>
            <w:r w:rsidR="00DF07C8" w:rsidRPr="00087B34">
              <w:rPr>
                <w:rFonts w:ascii="Arial Narrow" w:hAnsi="Arial Narrow" w:cs="Times New Roman"/>
                <w:b/>
                <w:bCs/>
                <w:sz w:val="20"/>
                <w:szCs w:val="20"/>
                <w:bdr w:val="none" w:sz="0" w:space="0" w:color="auto" w:frame="1"/>
                <w:shd w:val="clear" w:color="auto" w:fill="FFFFFF"/>
              </w:rPr>
              <w:t xml:space="preserve"> </w:t>
            </w:r>
            <w:r w:rsidR="00087B34">
              <w:rPr>
                <w:rFonts w:ascii="Arial Narrow" w:hAnsi="Arial Narrow" w:cs="Times New Roman"/>
                <w:bCs/>
                <w:sz w:val="20"/>
                <w:szCs w:val="20"/>
                <w:bdr w:val="none" w:sz="0" w:space="0" w:color="auto" w:frame="1"/>
                <w:shd w:val="clear" w:color="auto" w:fill="FFFFFF"/>
              </w:rPr>
              <w:t>Autoridades municipales asistentes</w:t>
            </w:r>
            <w:r w:rsidR="00DF07C8" w:rsidRPr="00087B34">
              <w:rPr>
                <w:rFonts w:ascii="Arial Narrow" w:hAnsi="Arial Narrow" w:cs="Times New Roman"/>
                <w:bCs/>
                <w:sz w:val="20"/>
                <w:szCs w:val="20"/>
                <w:bdr w:val="none" w:sz="0" w:space="0" w:color="auto" w:frame="1"/>
                <w:shd w:val="clear" w:color="auto" w:fill="FFFFFF"/>
              </w:rPr>
              <w:t xml:space="preserve"> de Janos, Ascensión y Casas Grandes.   </w:t>
            </w:r>
          </w:p>
          <w:p w:rsidR="00FB2B6A" w:rsidRPr="00087B34" w:rsidRDefault="00FB2B6A" w:rsidP="00FB2B6A">
            <w:pPr>
              <w:jc w:val="both"/>
              <w:rPr>
                <w:rFonts w:ascii="Arial Narrow" w:hAnsi="Arial Narrow" w:cs="Times New Roman"/>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Fecha:</w:t>
            </w:r>
            <w:r w:rsidR="00DF07C8" w:rsidRPr="00087B34">
              <w:rPr>
                <w:rFonts w:ascii="Arial Narrow" w:hAnsi="Arial Narrow" w:cs="Times New Roman"/>
                <w:b/>
                <w:bCs/>
                <w:sz w:val="20"/>
                <w:szCs w:val="20"/>
                <w:bdr w:val="none" w:sz="0" w:space="0" w:color="auto" w:frame="1"/>
                <w:shd w:val="clear" w:color="auto" w:fill="FFFFFF"/>
              </w:rPr>
              <w:t xml:space="preserve"> </w:t>
            </w:r>
            <w:r w:rsidR="00DF07C8" w:rsidRPr="00087B34">
              <w:rPr>
                <w:rFonts w:ascii="Arial Narrow" w:hAnsi="Arial Narrow" w:cs="Times New Roman"/>
                <w:bCs/>
                <w:sz w:val="20"/>
                <w:szCs w:val="20"/>
                <w:bdr w:val="none" w:sz="0" w:space="0" w:color="auto" w:frame="1"/>
                <w:shd w:val="clear" w:color="auto" w:fill="FFFFFF"/>
              </w:rPr>
              <w:t>avances y seguimiento en 2da reunión de la Mesa (enero 2019)</w:t>
            </w:r>
          </w:p>
        </w:tc>
      </w:tr>
      <w:tr w:rsidR="00FB2B6A" w:rsidTr="002B2834">
        <w:tc>
          <w:tcPr>
            <w:tcW w:w="1844" w:type="dxa"/>
            <w:shd w:val="clear" w:color="auto" w:fill="auto"/>
          </w:tcPr>
          <w:p w:rsidR="00FB2B6A" w:rsidRPr="002B2834" w:rsidRDefault="00FB2B6A"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Salud</w:t>
            </w:r>
          </w:p>
        </w:tc>
        <w:tc>
          <w:tcPr>
            <w:tcW w:w="4459" w:type="dxa"/>
          </w:tcPr>
          <w:p w:rsidR="00FB2B6A" w:rsidRPr="00FB2B6A" w:rsidRDefault="00DF07C8" w:rsidP="002B2834">
            <w:pPr>
              <w:spacing w:line="276" w:lineRule="auto"/>
              <w:jc w:val="both"/>
              <w:rPr>
                <w:rFonts w:ascii="Arial Narrow" w:hAnsi="Arial Narrow" w:cs="Times New Roman"/>
                <w:bCs/>
                <w:szCs w:val="24"/>
                <w:bdr w:val="none" w:sz="0" w:space="0" w:color="auto" w:frame="1"/>
                <w:shd w:val="clear" w:color="auto" w:fill="FFFFFF"/>
              </w:rPr>
            </w:pPr>
            <w:r w:rsidRPr="00DF07C8">
              <w:rPr>
                <w:rFonts w:ascii="Arial Narrow" w:hAnsi="Arial Narrow"/>
                <w:b/>
                <w:bCs/>
                <w:sz w:val="18"/>
                <w:szCs w:val="18"/>
                <w:bdr w:val="none" w:sz="0" w:space="0" w:color="auto" w:frame="1"/>
                <w:shd w:val="clear" w:color="auto" w:fill="FFFFFF"/>
              </w:rPr>
              <w:t>4.1)</w:t>
            </w:r>
            <w:r w:rsidRPr="00DF07C8">
              <w:rPr>
                <w:rFonts w:ascii="Arial Narrow" w:hAnsi="Arial Narrow" w:cs="Times New Roman"/>
                <w:bCs/>
                <w:sz w:val="20"/>
                <w:szCs w:val="24"/>
                <w:bdr w:val="none" w:sz="0" w:space="0" w:color="auto" w:frame="1"/>
                <w:shd w:val="clear" w:color="auto" w:fill="FFFFFF"/>
              </w:rPr>
              <w:t xml:space="preserve"> </w:t>
            </w:r>
            <w:r w:rsidR="00087B34">
              <w:rPr>
                <w:rFonts w:ascii="Arial Narrow" w:hAnsi="Arial Narrow" w:cs="Times New Roman"/>
                <w:bCs/>
                <w:sz w:val="18"/>
                <w:szCs w:val="24"/>
                <w:bdr w:val="none" w:sz="0" w:space="0" w:color="auto" w:frame="1"/>
                <w:shd w:val="clear" w:color="auto" w:fill="FFFFFF"/>
              </w:rPr>
              <w:t>Sobre</w:t>
            </w:r>
            <w:r w:rsidR="00087B34" w:rsidRPr="00087B34">
              <w:rPr>
                <w:rFonts w:ascii="Arial Narrow" w:hAnsi="Arial Narrow" w:cs="Times New Roman"/>
                <w:bCs/>
                <w:sz w:val="18"/>
                <w:szCs w:val="24"/>
                <w:bdr w:val="none" w:sz="0" w:space="0" w:color="auto" w:frame="1"/>
                <w:shd w:val="clear" w:color="auto" w:fill="FFFFFF"/>
              </w:rPr>
              <w:t xml:space="preserve"> el fortalecimiento de las capacidades y recursos humanos para promotores de salud en la región, especializados en at</w:t>
            </w:r>
            <w:r w:rsidR="00087B34">
              <w:rPr>
                <w:rFonts w:ascii="Arial Narrow" w:hAnsi="Arial Narrow" w:cs="Times New Roman"/>
                <w:bCs/>
                <w:sz w:val="18"/>
                <w:szCs w:val="24"/>
                <w:bdr w:val="none" w:sz="0" w:space="0" w:color="auto" w:frame="1"/>
                <w:shd w:val="clear" w:color="auto" w:fill="FFFFFF"/>
              </w:rPr>
              <w:t xml:space="preserve">ención a la población migrante. </w:t>
            </w:r>
            <w:r w:rsidR="00087B34" w:rsidRPr="00087B34">
              <w:rPr>
                <w:rFonts w:ascii="Arial Narrow" w:hAnsi="Arial Narrow" w:cs="Times New Roman"/>
                <w:bCs/>
                <w:sz w:val="18"/>
                <w:szCs w:val="24"/>
                <w:bdr w:val="none" w:sz="0" w:space="0" w:color="auto" w:frame="1"/>
                <w:shd w:val="clear" w:color="auto" w:fill="FFFFFF"/>
              </w:rPr>
              <w:t xml:space="preserve">Para efecto de lo último, se acordó que la SEDESOE (dpto. Enlace y Política Social) buscará una reunión con Salud para plantear el tema. </w:t>
            </w:r>
          </w:p>
        </w:tc>
        <w:tc>
          <w:tcPr>
            <w:tcW w:w="2993" w:type="dxa"/>
          </w:tcPr>
          <w:p w:rsidR="00087B34" w:rsidRPr="00087B34" w:rsidRDefault="00FB2B6A" w:rsidP="00087B34">
            <w:pPr>
              <w:rPr>
                <w:rFonts w:ascii="Arial Narrow" w:hAnsi="Arial Narrow" w:cs="Times New Roman"/>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Responsables:</w:t>
            </w:r>
            <w:r w:rsidR="00087B34" w:rsidRPr="00087B34">
              <w:rPr>
                <w:rFonts w:ascii="Arial Narrow" w:hAnsi="Arial Narrow" w:cs="Times New Roman"/>
                <w:bCs/>
                <w:sz w:val="20"/>
                <w:szCs w:val="20"/>
                <w:bdr w:val="none" w:sz="0" w:space="0" w:color="auto" w:frame="1"/>
                <w:shd w:val="clear" w:color="auto" w:fill="FFFFFF"/>
              </w:rPr>
              <w:t xml:space="preserve"> Autoridades asistentes de Salud y Dir. Enlace y Política Social (SEDESOE).</w:t>
            </w:r>
          </w:p>
          <w:p w:rsidR="00FB2B6A" w:rsidRPr="00087B34" w:rsidRDefault="00FB2B6A" w:rsidP="00087B34">
            <w:pPr>
              <w:rPr>
                <w:rFonts w:ascii="Arial Narrow" w:hAnsi="Arial Narrow" w:cs="Times New Roman"/>
                <w:bCs/>
                <w:sz w:val="20"/>
                <w:szCs w:val="20"/>
                <w:bdr w:val="none" w:sz="0" w:space="0" w:color="auto" w:frame="1"/>
                <w:shd w:val="clear" w:color="auto" w:fill="FFFFFF"/>
              </w:rPr>
            </w:pPr>
            <w:r w:rsidRPr="00087B34">
              <w:rPr>
                <w:rFonts w:ascii="Arial Narrow" w:hAnsi="Arial Narrow" w:cs="Times New Roman"/>
                <w:b/>
                <w:bCs/>
                <w:sz w:val="20"/>
                <w:szCs w:val="20"/>
                <w:bdr w:val="none" w:sz="0" w:space="0" w:color="auto" w:frame="1"/>
                <w:shd w:val="clear" w:color="auto" w:fill="FFFFFF"/>
              </w:rPr>
              <w:t>Fecha:</w:t>
            </w:r>
            <w:r w:rsidR="00087B34" w:rsidRPr="00087B34">
              <w:rPr>
                <w:rFonts w:ascii="Arial Narrow" w:hAnsi="Arial Narrow" w:cs="Times New Roman"/>
                <w:bCs/>
                <w:sz w:val="20"/>
                <w:szCs w:val="20"/>
                <w:bdr w:val="none" w:sz="0" w:space="0" w:color="auto" w:frame="1"/>
                <w:shd w:val="clear" w:color="auto" w:fill="FFFFFF"/>
              </w:rPr>
              <w:t xml:space="preserve"> avances y seguimiento en 2da reunión de la Mesa (enero 2019)</w:t>
            </w:r>
          </w:p>
        </w:tc>
      </w:tr>
      <w:tr w:rsidR="00FB2B6A" w:rsidTr="002B2834">
        <w:tc>
          <w:tcPr>
            <w:tcW w:w="1844" w:type="dxa"/>
            <w:shd w:val="clear" w:color="auto" w:fill="auto"/>
          </w:tcPr>
          <w:p w:rsidR="00FB2B6A" w:rsidRPr="002B2834" w:rsidRDefault="00FB2B6A"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Educación</w:t>
            </w:r>
          </w:p>
        </w:tc>
        <w:tc>
          <w:tcPr>
            <w:tcW w:w="4459" w:type="dxa"/>
          </w:tcPr>
          <w:p w:rsidR="00FB2B6A" w:rsidRPr="00087B34" w:rsidRDefault="00087B34" w:rsidP="002B2834">
            <w:pPr>
              <w:spacing w:line="276" w:lineRule="auto"/>
              <w:jc w:val="both"/>
              <w:rPr>
                <w:rFonts w:ascii="Arial Narrow" w:hAnsi="Arial Narrow" w:cs="Times New Roman"/>
                <w:bCs/>
                <w:sz w:val="20"/>
                <w:szCs w:val="20"/>
                <w:bdr w:val="none" w:sz="0" w:space="0" w:color="auto" w:frame="1"/>
                <w:shd w:val="clear" w:color="auto" w:fill="FFFFFF"/>
              </w:rPr>
            </w:pPr>
            <w:r w:rsidRPr="00087B34">
              <w:rPr>
                <w:rFonts w:ascii="Arial Narrow" w:hAnsi="Arial Narrow" w:cs="Times New Roman"/>
                <w:bCs/>
                <w:sz w:val="20"/>
                <w:szCs w:val="20"/>
                <w:bdr w:val="none" w:sz="0" w:space="0" w:color="auto" w:frame="1"/>
                <w:shd w:val="clear" w:color="auto" w:fill="FFFFFF"/>
              </w:rPr>
              <w:t xml:space="preserve">No hubo acuerdos. </w:t>
            </w:r>
          </w:p>
        </w:tc>
        <w:tc>
          <w:tcPr>
            <w:tcW w:w="2993" w:type="dxa"/>
          </w:tcPr>
          <w:p w:rsidR="00FB2B6A" w:rsidRPr="00087B34" w:rsidRDefault="00087B34" w:rsidP="00FB2B6A">
            <w:pPr>
              <w:jc w:val="both"/>
              <w:rPr>
                <w:rFonts w:ascii="Arial Narrow" w:hAnsi="Arial Narrow" w:cs="Times New Roman"/>
                <w:bCs/>
                <w:sz w:val="20"/>
                <w:szCs w:val="20"/>
                <w:bdr w:val="none" w:sz="0" w:space="0" w:color="auto" w:frame="1"/>
                <w:shd w:val="clear" w:color="auto" w:fill="FFFFFF"/>
              </w:rPr>
            </w:pPr>
            <w:r>
              <w:rPr>
                <w:rFonts w:ascii="Arial Narrow" w:hAnsi="Arial Narrow" w:cs="Times New Roman"/>
                <w:bCs/>
                <w:sz w:val="20"/>
                <w:szCs w:val="20"/>
                <w:bdr w:val="none" w:sz="0" w:space="0" w:color="auto" w:frame="1"/>
                <w:shd w:val="clear" w:color="auto" w:fill="FFFFFF"/>
              </w:rPr>
              <w:t>n/a</w:t>
            </w:r>
          </w:p>
        </w:tc>
      </w:tr>
      <w:tr w:rsidR="00FB2B6A" w:rsidTr="002B2834">
        <w:tc>
          <w:tcPr>
            <w:tcW w:w="1844" w:type="dxa"/>
            <w:shd w:val="clear" w:color="auto" w:fill="auto"/>
          </w:tcPr>
          <w:p w:rsidR="00FB2B6A" w:rsidRPr="002B2834" w:rsidRDefault="00FB2B6A" w:rsidP="002B2834">
            <w:pPr>
              <w:pStyle w:val="Prrafodelista"/>
              <w:numPr>
                <w:ilvl w:val="0"/>
                <w:numId w:val="13"/>
              </w:numPr>
              <w:ind w:left="318" w:hanging="284"/>
              <w:rPr>
                <w:rFonts w:cs="Times New Roman"/>
                <w:b/>
                <w:bCs/>
                <w:sz w:val="20"/>
                <w:szCs w:val="24"/>
                <w:bdr w:val="none" w:sz="0" w:space="0" w:color="auto" w:frame="1"/>
                <w:shd w:val="clear" w:color="auto" w:fill="FFFFFF"/>
              </w:rPr>
            </w:pPr>
            <w:r w:rsidRPr="002B2834">
              <w:rPr>
                <w:rFonts w:cs="Times New Roman"/>
                <w:b/>
                <w:bCs/>
                <w:sz w:val="20"/>
                <w:szCs w:val="24"/>
                <w:bdr w:val="none" w:sz="0" w:space="0" w:color="auto" w:frame="1"/>
                <w:shd w:val="clear" w:color="auto" w:fill="FFFFFF"/>
              </w:rPr>
              <w:t>Refugio y cuidados</w:t>
            </w:r>
          </w:p>
        </w:tc>
        <w:tc>
          <w:tcPr>
            <w:tcW w:w="4459" w:type="dxa"/>
          </w:tcPr>
          <w:p w:rsidR="00FB2B6A" w:rsidRDefault="00087B34" w:rsidP="002B2834">
            <w:pPr>
              <w:spacing w:line="276" w:lineRule="auto"/>
              <w:jc w:val="both"/>
              <w:rPr>
                <w:rFonts w:ascii="Arial Narrow" w:hAnsi="Arial Narrow" w:cs="Times New Roman"/>
                <w:bCs/>
                <w:sz w:val="18"/>
                <w:szCs w:val="24"/>
                <w:bdr w:val="none" w:sz="0" w:space="0" w:color="auto" w:frame="1"/>
                <w:shd w:val="clear" w:color="auto" w:fill="FFFFFF"/>
              </w:rPr>
            </w:pPr>
            <w:r w:rsidRPr="00087B34">
              <w:rPr>
                <w:rFonts w:ascii="Arial Narrow" w:hAnsi="Arial Narrow"/>
                <w:b/>
                <w:bCs/>
                <w:sz w:val="18"/>
                <w:szCs w:val="18"/>
                <w:bdr w:val="none" w:sz="0" w:space="0" w:color="auto" w:frame="1"/>
                <w:shd w:val="clear" w:color="auto" w:fill="FFFFFF"/>
              </w:rPr>
              <w:t>6.1)</w:t>
            </w:r>
            <w:r>
              <w:rPr>
                <w:rFonts w:ascii="Arial Narrow" w:hAnsi="Arial Narrow" w:cs="Times New Roman"/>
                <w:bCs/>
                <w:szCs w:val="24"/>
                <w:bdr w:val="none" w:sz="0" w:space="0" w:color="auto" w:frame="1"/>
                <w:shd w:val="clear" w:color="auto" w:fill="FFFFFF"/>
              </w:rPr>
              <w:t xml:space="preserve"> </w:t>
            </w:r>
            <w:r w:rsidRPr="00087B34">
              <w:rPr>
                <w:rFonts w:ascii="Arial Narrow" w:hAnsi="Arial Narrow" w:cs="Times New Roman"/>
                <w:bCs/>
                <w:sz w:val="18"/>
                <w:szCs w:val="24"/>
                <w:bdr w:val="none" w:sz="0" w:space="0" w:color="auto" w:frame="1"/>
                <w:shd w:val="clear" w:color="auto" w:fill="FFFFFF"/>
              </w:rPr>
              <w:t xml:space="preserve">La dirección de Enlace y Política Social gestionará una reunión con COESVI para plantear las necesidades sobre política de vivienda </w:t>
            </w:r>
            <w:r>
              <w:rPr>
                <w:rFonts w:ascii="Arial Narrow" w:hAnsi="Arial Narrow" w:cs="Times New Roman"/>
                <w:bCs/>
                <w:sz w:val="18"/>
                <w:szCs w:val="24"/>
                <w:bdr w:val="none" w:sz="0" w:space="0" w:color="auto" w:frame="1"/>
                <w:shd w:val="clear" w:color="auto" w:fill="FFFFFF"/>
              </w:rPr>
              <w:t xml:space="preserve">y terrenos en zonas seguras </w:t>
            </w:r>
            <w:r w:rsidRPr="00087B34">
              <w:rPr>
                <w:rFonts w:ascii="Arial Narrow" w:hAnsi="Arial Narrow" w:cs="Times New Roman"/>
                <w:bCs/>
                <w:sz w:val="18"/>
                <w:szCs w:val="24"/>
                <w:bdr w:val="none" w:sz="0" w:space="0" w:color="auto" w:frame="1"/>
                <w:shd w:val="clear" w:color="auto" w:fill="FFFFFF"/>
              </w:rPr>
              <w:t xml:space="preserve">para las personas migrantes asentadas en la región. </w:t>
            </w:r>
          </w:p>
          <w:p w:rsidR="00087B34" w:rsidRDefault="00087B34" w:rsidP="002B2834">
            <w:pPr>
              <w:spacing w:line="276" w:lineRule="auto"/>
              <w:jc w:val="both"/>
              <w:rPr>
                <w:rFonts w:ascii="Arial Narrow" w:hAnsi="Arial Narrow" w:cs="Times New Roman"/>
                <w:bCs/>
                <w:sz w:val="18"/>
                <w:szCs w:val="24"/>
                <w:bdr w:val="none" w:sz="0" w:space="0" w:color="auto" w:frame="1"/>
                <w:shd w:val="clear" w:color="auto" w:fill="FFFFFF"/>
              </w:rPr>
            </w:pPr>
          </w:p>
          <w:p w:rsidR="00087B34" w:rsidRPr="00087B34" w:rsidRDefault="00087B34" w:rsidP="002B2834">
            <w:pPr>
              <w:spacing w:line="276" w:lineRule="auto"/>
              <w:jc w:val="both"/>
              <w:rPr>
                <w:rFonts w:ascii="Arial Narrow" w:hAnsi="Arial Narrow" w:cs="Times New Roman"/>
                <w:bCs/>
                <w:sz w:val="18"/>
                <w:szCs w:val="24"/>
                <w:bdr w:val="none" w:sz="0" w:space="0" w:color="auto" w:frame="1"/>
                <w:shd w:val="clear" w:color="auto" w:fill="FFFFFF"/>
              </w:rPr>
            </w:pPr>
            <w:r>
              <w:rPr>
                <w:rFonts w:ascii="Arial Narrow" w:hAnsi="Arial Narrow" w:cs="Times New Roman"/>
                <w:bCs/>
                <w:sz w:val="18"/>
                <w:szCs w:val="24"/>
                <w:bdr w:val="none" w:sz="0" w:space="0" w:color="auto" w:frame="1"/>
                <w:shd w:val="clear" w:color="auto" w:fill="FFFFFF"/>
              </w:rPr>
              <w:t xml:space="preserve">Para tal efecto, las autoridades municipales de Janos deberán </w:t>
            </w:r>
            <w:r>
              <w:rPr>
                <w:rFonts w:ascii="Arial Narrow" w:hAnsi="Arial Narrow" w:cs="Times New Roman"/>
                <w:bCs/>
                <w:sz w:val="18"/>
                <w:szCs w:val="24"/>
                <w:bdr w:val="none" w:sz="0" w:space="0" w:color="auto" w:frame="1"/>
                <w:shd w:val="clear" w:color="auto" w:fill="FFFFFF"/>
              </w:rPr>
              <w:lastRenderedPageBreak/>
              <w:t xml:space="preserve">enviar un censo de la población migrante asentada en zonas de riesgo. Así como un oficio a la SEDESOE donde se solicité el acompañamiento de facilitadores comunitarios para la crisis migratoria en la región. </w:t>
            </w:r>
          </w:p>
        </w:tc>
        <w:tc>
          <w:tcPr>
            <w:tcW w:w="2993" w:type="dxa"/>
          </w:tcPr>
          <w:p w:rsidR="00FB2B6A" w:rsidRPr="00087B34" w:rsidRDefault="00FB2B6A" w:rsidP="00087B34">
            <w:pPr>
              <w:rPr>
                <w:rFonts w:ascii="Arial Narrow" w:hAnsi="Arial Narrow" w:cs="Times New Roman"/>
                <w:b/>
                <w:bCs/>
                <w:sz w:val="20"/>
                <w:szCs w:val="24"/>
                <w:bdr w:val="none" w:sz="0" w:space="0" w:color="auto" w:frame="1"/>
                <w:shd w:val="clear" w:color="auto" w:fill="FFFFFF"/>
              </w:rPr>
            </w:pPr>
            <w:r w:rsidRPr="00087B34">
              <w:rPr>
                <w:rFonts w:ascii="Arial Narrow" w:hAnsi="Arial Narrow" w:cs="Times New Roman"/>
                <w:b/>
                <w:bCs/>
                <w:sz w:val="20"/>
                <w:szCs w:val="24"/>
                <w:bdr w:val="none" w:sz="0" w:space="0" w:color="auto" w:frame="1"/>
                <w:shd w:val="clear" w:color="auto" w:fill="FFFFFF"/>
              </w:rPr>
              <w:lastRenderedPageBreak/>
              <w:t>Responsables:</w:t>
            </w:r>
            <w:r w:rsidR="00087B34" w:rsidRPr="00087B34">
              <w:rPr>
                <w:rFonts w:ascii="Arial Narrow" w:hAnsi="Arial Narrow" w:cs="Times New Roman"/>
                <w:b/>
                <w:bCs/>
                <w:sz w:val="20"/>
                <w:szCs w:val="24"/>
                <w:bdr w:val="none" w:sz="0" w:space="0" w:color="auto" w:frame="1"/>
                <w:shd w:val="clear" w:color="auto" w:fill="FFFFFF"/>
              </w:rPr>
              <w:t xml:space="preserve"> </w:t>
            </w:r>
            <w:r w:rsidR="00087B34" w:rsidRPr="00087B34">
              <w:rPr>
                <w:rFonts w:ascii="Arial Narrow" w:hAnsi="Arial Narrow" w:cs="Times New Roman"/>
                <w:bCs/>
                <w:sz w:val="20"/>
                <w:szCs w:val="20"/>
                <w:bdr w:val="none" w:sz="0" w:space="0" w:color="auto" w:frame="1"/>
                <w:shd w:val="clear" w:color="auto" w:fill="FFFFFF"/>
              </w:rPr>
              <w:t xml:space="preserve">Autoridades </w:t>
            </w:r>
            <w:r w:rsidR="00087B34">
              <w:rPr>
                <w:rFonts w:ascii="Arial Narrow" w:hAnsi="Arial Narrow" w:cs="Times New Roman"/>
                <w:bCs/>
                <w:sz w:val="20"/>
                <w:szCs w:val="20"/>
                <w:bdr w:val="none" w:sz="0" w:space="0" w:color="auto" w:frame="1"/>
                <w:shd w:val="clear" w:color="auto" w:fill="FFFFFF"/>
              </w:rPr>
              <w:t xml:space="preserve">municipales </w:t>
            </w:r>
            <w:r w:rsidR="00087B34" w:rsidRPr="00087B34">
              <w:rPr>
                <w:rFonts w:ascii="Arial Narrow" w:hAnsi="Arial Narrow" w:cs="Times New Roman"/>
                <w:bCs/>
                <w:sz w:val="20"/>
                <w:szCs w:val="20"/>
                <w:bdr w:val="none" w:sz="0" w:space="0" w:color="auto" w:frame="1"/>
                <w:shd w:val="clear" w:color="auto" w:fill="FFFFFF"/>
              </w:rPr>
              <w:t>asistentes y Dir. Enlace y Política Social (SEDESOE).</w:t>
            </w:r>
          </w:p>
          <w:p w:rsidR="00FB2B6A" w:rsidRPr="00FB2B6A" w:rsidRDefault="00FB2B6A" w:rsidP="00087B34">
            <w:pPr>
              <w:jc w:val="both"/>
              <w:rPr>
                <w:rFonts w:ascii="Arial Narrow" w:hAnsi="Arial Narrow" w:cs="Times New Roman"/>
                <w:bCs/>
                <w:szCs w:val="24"/>
                <w:bdr w:val="none" w:sz="0" w:space="0" w:color="auto" w:frame="1"/>
                <w:shd w:val="clear" w:color="auto" w:fill="FFFFFF"/>
              </w:rPr>
            </w:pPr>
            <w:r w:rsidRPr="00087B34">
              <w:rPr>
                <w:rFonts w:ascii="Arial Narrow" w:hAnsi="Arial Narrow" w:cs="Times New Roman"/>
                <w:b/>
                <w:bCs/>
                <w:sz w:val="20"/>
                <w:szCs w:val="24"/>
                <w:bdr w:val="none" w:sz="0" w:space="0" w:color="auto" w:frame="1"/>
                <w:shd w:val="clear" w:color="auto" w:fill="FFFFFF"/>
              </w:rPr>
              <w:t>Fecha:</w:t>
            </w:r>
            <w:r w:rsidR="00087B34">
              <w:rPr>
                <w:rFonts w:ascii="Arial Narrow" w:hAnsi="Arial Narrow" w:cs="Times New Roman"/>
                <w:b/>
                <w:bCs/>
                <w:sz w:val="20"/>
                <w:szCs w:val="24"/>
                <w:bdr w:val="none" w:sz="0" w:space="0" w:color="auto" w:frame="1"/>
                <w:shd w:val="clear" w:color="auto" w:fill="FFFFFF"/>
              </w:rPr>
              <w:t xml:space="preserve"> </w:t>
            </w:r>
            <w:r w:rsidR="00087B34" w:rsidRPr="00087B34">
              <w:rPr>
                <w:rFonts w:ascii="Arial Narrow" w:hAnsi="Arial Narrow" w:cs="Times New Roman"/>
                <w:bCs/>
                <w:sz w:val="20"/>
                <w:szCs w:val="24"/>
                <w:bdr w:val="none" w:sz="0" w:space="0" w:color="auto" w:frame="1"/>
                <w:shd w:val="clear" w:color="auto" w:fill="FFFFFF"/>
              </w:rPr>
              <w:t>a más tardar finales del mes de noviembre 2018</w:t>
            </w:r>
            <w:r w:rsidR="00087B34">
              <w:rPr>
                <w:rFonts w:ascii="Arial Narrow" w:hAnsi="Arial Narrow" w:cs="Times New Roman"/>
                <w:bCs/>
                <w:sz w:val="20"/>
                <w:szCs w:val="24"/>
                <w:bdr w:val="none" w:sz="0" w:space="0" w:color="auto" w:frame="1"/>
                <w:shd w:val="clear" w:color="auto" w:fill="FFFFFF"/>
              </w:rPr>
              <w:t>.</w:t>
            </w:r>
          </w:p>
        </w:tc>
      </w:tr>
    </w:tbl>
    <w:p w:rsidR="009233CF" w:rsidRPr="00FB2B6A" w:rsidRDefault="009233CF" w:rsidP="00FB2B6A">
      <w:pPr>
        <w:spacing w:after="0"/>
        <w:jc w:val="both"/>
        <w:rPr>
          <w:rFonts w:ascii="Arial Narrow" w:hAnsi="Arial Narrow" w:cs="Times New Roman"/>
          <w:sz w:val="6"/>
          <w:szCs w:val="24"/>
          <w:shd w:val="clear" w:color="auto" w:fill="FFFFFF"/>
        </w:rPr>
      </w:pPr>
    </w:p>
    <w:sectPr w:rsidR="009233CF" w:rsidRPr="00FB2B6A" w:rsidSect="00270325">
      <w:headerReference w:type="even" r:id="rId28"/>
      <w:headerReference w:type="default" r:id="rId29"/>
      <w:footerReference w:type="even" r:id="rId30"/>
      <w:footerReference w:type="default" r:id="rId31"/>
      <w:headerReference w:type="first" r:id="rId32"/>
      <w:footerReference w:type="first" r:id="rId33"/>
      <w:pgSz w:w="12240" w:h="15840" w:code="1"/>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6D" w:rsidRDefault="00C7166D" w:rsidP="00833CE4">
      <w:pPr>
        <w:spacing w:after="0" w:line="240" w:lineRule="auto"/>
      </w:pPr>
      <w:r>
        <w:separator/>
      </w:r>
    </w:p>
  </w:endnote>
  <w:endnote w:type="continuationSeparator" w:id="0">
    <w:p w:rsidR="00C7166D" w:rsidRDefault="00C7166D" w:rsidP="0083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6A" w:rsidRDefault="00FB2B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6D" w:rsidRDefault="00C7166D" w:rsidP="006B0BEC">
    <w:pPr>
      <w:pStyle w:val="Encabezado"/>
      <w:rPr>
        <w:b/>
        <w:noProof/>
        <w:color w:val="595959" w:themeColor="text1" w:themeTint="A6"/>
        <w:lang w:eastAsia="es-MX"/>
      </w:rPr>
    </w:pPr>
  </w:p>
  <w:p w:rsidR="00C7166D" w:rsidRDefault="00C7166D" w:rsidP="00F73240">
    <w:pPr>
      <w:pStyle w:val="Piedepgina"/>
      <w:tabs>
        <w:tab w:val="clear" w:pos="4419"/>
        <w:tab w:val="clear" w:pos="8838"/>
        <w:tab w:val="left" w:pos="2700"/>
      </w:tabs>
      <w:ind w:left="-1701"/>
      <w:jc w:val="center"/>
      <w:rPr>
        <w:b/>
        <w:color w:val="595959" w:themeColor="text1" w:themeTint="A6"/>
        <w:sz w:val="18"/>
        <w:szCs w:val="18"/>
      </w:rPr>
    </w:pPr>
  </w:p>
  <w:p w:rsidR="00C7166D" w:rsidRDefault="00C7166D" w:rsidP="00F73240">
    <w:pPr>
      <w:pStyle w:val="Piedepgina"/>
      <w:tabs>
        <w:tab w:val="clear" w:pos="4419"/>
        <w:tab w:val="clear" w:pos="8838"/>
        <w:tab w:val="left" w:pos="2700"/>
      </w:tabs>
      <w:ind w:left="-1701"/>
      <w:jc w:val="center"/>
      <w:rPr>
        <w:b/>
        <w:color w:val="595959" w:themeColor="text1" w:themeTint="A6"/>
        <w:sz w:val="18"/>
        <w:szCs w:val="18"/>
      </w:rPr>
    </w:pPr>
  </w:p>
  <w:p w:rsidR="00C7166D" w:rsidRDefault="00C7166D" w:rsidP="00F73240">
    <w:pPr>
      <w:pStyle w:val="Piedepgina"/>
      <w:tabs>
        <w:tab w:val="clear" w:pos="4419"/>
        <w:tab w:val="clear" w:pos="8838"/>
        <w:tab w:val="left" w:pos="2700"/>
      </w:tabs>
      <w:ind w:left="-1701"/>
      <w:jc w:val="center"/>
      <w:rPr>
        <w:b/>
        <w:color w:val="595959" w:themeColor="text1" w:themeTint="A6"/>
        <w:sz w:val="18"/>
        <w:szCs w:val="18"/>
      </w:rPr>
    </w:pPr>
    <w:r>
      <w:rPr>
        <w:b/>
        <w:color w:val="595959" w:themeColor="text1" w:themeTint="A6"/>
        <w:sz w:val="18"/>
        <w:szCs w:val="18"/>
      </w:rPr>
      <w:t xml:space="preserve">                                            </w:t>
    </w:r>
    <w:r w:rsidRPr="00E540E0">
      <w:rPr>
        <w:b/>
        <w:color w:val="595959" w:themeColor="text1" w:themeTint="A6"/>
        <w:sz w:val="18"/>
        <w:szCs w:val="18"/>
      </w:rPr>
      <w:t>“2018, Año del Centenario del Natalicio de José Fuentes Mares” y “2018, Año de la Familia y los Valores”</w:t>
    </w:r>
  </w:p>
  <w:p w:rsidR="00C7166D" w:rsidRPr="00833CE4" w:rsidRDefault="00C7166D" w:rsidP="00F73240">
    <w:pPr>
      <w:pStyle w:val="Piedepgina"/>
      <w:tabs>
        <w:tab w:val="clear" w:pos="4419"/>
        <w:tab w:val="clear" w:pos="8838"/>
        <w:tab w:val="left" w:pos="2700"/>
      </w:tabs>
      <w:ind w:left="-1701"/>
      <w:jc w:val="center"/>
      <w:rPr>
        <w:b/>
        <w:color w:val="595959" w:themeColor="text1" w:themeTint="A6"/>
        <w:sz w:val="18"/>
        <w:szCs w:val="18"/>
      </w:rPr>
    </w:pPr>
    <w:r>
      <w:rPr>
        <w:b/>
        <w:color w:val="595959" w:themeColor="text1" w:themeTint="A6"/>
        <w:sz w:val="18"/>
        <w:szCs w:val="18"/>
      </w:rPr>
      <w:t xml:space="preserve">                                             </w:t>
    </w:r>
    <w:r w:rsidRPr="00833CE4">
      <w:rPr>
        <w:b/>
        <w:color w:val="595959" w:themeColor="text1" w:themeTint="A6"/>
        <w:sz w:val="18"/>
        <w:szCs w:val="18"/>
      </w:rPr>
      <w:t>Edificio H</w:t>
    </w:r>
    <w:r>
      <w:rPr>
        <w:b/>
        <w:color w:val="595959" w:themeColor="text1" w:themeTint="A6"/>
        <w:sz w:val="18"/>
        <w:szCs w:val="18"/>
      </w:rPr>
      <w:t>éroes de la Revolución 6to piso,</w:t>
    </w:r>
    <w:r w:rsidRPr="00833CE4">
      <w:rPr>
        <w:b/>
        <w:color w:val="595959" w:themeColor="text1" w:themeTint="A6"/>
        <w:sz w:val="18"/>
        <w:szCs w:val="18"/>
      </w:rPr>
      <w:t xml:space="preserve"> Calle Venustiano </w:t>
    </w:r>
    <w:r>
      <w:rPr>
        <w:b/>
        <w:color w:val="595959" w:themeColor="text1" w:themeTint="A6"/>
        <w:sz w:val="18"/>
        <w:szCs w:val="18"/>
      </w:rPr>
      <w:t xml:space="preserve">Carranza N°803 Col. Obrera C.P. </w:t>
    </w:r>
    <w:r w:rsidRPr="00833CE4">
      <w:rPr>
        <w:b/>
        <w:color w:val="595959" w:themeColor="text1" w:themeTint="A6"/>
        <w:sz w:val="18"/>
        <w:szCs w:val="18"/>
      </w:rPr>
      <w:t>31350</w:t>
    </w:r>
    <w:r>
      <w:rPr>
        <w:b/>
        <w:color w:val="595959" w:themeColor="text1" w:themeTint="A6"/>
        <w:sz w:val="18"/>
        <w:szCs w:val="18"/>
      </w:rPr>
      <w:t>, Chihuahua, Chih.</w:t>
    </w:r>
  </w:p>
  <w:p w:rsidR="00C7166D" w:rsidRPr="00833CE4" w:rsidRDefault="00C7166D" w:rsidP="00F73240">
    <w:pPr>
      <w:pStyle w:val="Piedepgina"/>
      <w:tabs>
        <w:tab w:val="clear" w:pos="4419"/>
        <w:tab w:val="clear" w:pos="8838"/>
        <w:tab w:val="left" w:pos="2700"/>
      </w:tabs>
      <w:ind w:left="-1701"/>
      <w:jc w:val="center"/>
      <w:rPr>
        <w:sz w:val="18"/>
        <w:szCs w:val="18"/>
      </w:rPr>
    </w:pPr>
    <w:r>
      <w:rPr>
        <w:b/>
        <w:color w:val="595959" w:themeColor="text1" w:themeTint="A6"/>
        <w:sz w:val="18"/>
        <w:szCs w:val="18"/>
      </w:rPr>
      <w:t xml:space="preserve">                                   </w:t>
    </w:r>
    <w:r w:rsidRPr="00833CE4">
      <w:rPr>
        <w:b/>
        <w:color w:val="595959" w:themeColor="text1" w:themeTint="A6"/>
        <w:sz w:val="18"/>
        <w:szCs w:val="18"/>
      </w:rPr>
      <w:t>Tel: 614 429-33-00</w:t>
    </w:r>
    <w:r>
      <w:rPr>
        <w:b/>
        <w:color w:val="595959" w:themeColor="text1" w:themeTint="A6"/>
        <w:sz w:val="18"/>
        <w:szCs w:val="18"/>
      </w:rPr>
      <w:t xml:space="preserve"> Ext. 12638 </w:t>
    </w:r>
    <w:r w:rsidRPr="00833CE4">
      <w:rPr>
        <w:b/>
        <w:color w:val="595959" w:themeColor="text1" w:themeTint="A6"/>
        <w:sz w:val="18"/>
        <w:szCs w:val="18"/>
      </w:rPr>
      <w:cr/>
    </w:r>
    <w:r>
      <w:rPr>
        <w:b/>
        <w:color w:val="595959" w:themeColor="text1" w:themeTint="A6"/>
        <w:sz w:val="18"/>
        <w:szCs w:val="18"/>
      </w:rPr>
      <w:t xml:space="preserve">                                       </w:t>
    </w:r>
    <w:r w:rsidRPr="00833CE4">
      <w:rPr>
        <w:b/>
        <w:color w:val="595959" w:themeColor="text1" w:themeTint="A6"/>
        <w:sz w:val="18"/>
        <w:szCs w:val="18"/>
      </w:rPr>
      <w:t>www.chihuahua.gob.mx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6A" w:rsidRDefault="00FB2B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6D" w:rsidRDefault="00C7166D" w:rsidP="00833CE4">
      <w:pPr>
        <w:spacing w:after="0" w:line="240" w:lineRule="auto"/>
      </w:pPr>
      <w:r>
        <w:separator/>
      </w:r>
    </w:p>
  </w:footnote>
  <w:footnote w:type="continuationSeparator" w:id="0">
    <w:p w:rsidR="00C7166D" w:rsidRDefault="00C7166D" w:rsidP="00833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6A" w:rsidRDefault="00FB2B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4848"/>
      <w:docPartObj>
        <w:docPartGallery w:val="Page Numbers (Top of Page)"/>
        <w:docPartUnique/>
      </w:docPartObj>
    </w:sdtPr>
    <w:sdtEndPr/>
    <w:sdtContent>
      <w:p w:rsidR="00C7166D" w:rsidRDefault="00C7166D">
        <w:pPr>
          <w:pStyle w:val="Encabezado"/>
          <w:jc w:val="right"/>
        </w:pPr>
        <w:r>
          <w:rPr>
            <w:noProof/>
            <w:lang w:eastAsia="es-MX"/>
          </w:rPr>
          <w:drawing>
            <wp:anchor distT="0" distB="0" distL="114300" distR="114300" simplePos="0" relativeHeight="251658240" behindDoc="1" locked="0" layoutInCell="1" allowOverlap="1" wp14:anchorId="207BE915" wp14:editId="4CA984D9">
              <wp:simplePos x="0" y="0"/>
              <wp:positionH relativeFrom="column">
                <wp:posOffset>-1061084</wp:posOffset>
              </wp:positionH>
              <wp:positionV relativeFrom="paragraph">
                <wp:posOffset>-459105</wp:posOffset>
              </wp:positionV>
              <wp:extent cx="7410450" cy="10001249"/>
              <wp:effectExtent l="0" t="0" r="0" b="635"/>
              <wp:wrapNone/>
              <wp:docPr id="2" name="Imagen 2" descr="C:\Users\aolivasg\Desktop\2016-2021\Imagen Amanece para todos\Oficios\veda 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livasg\Desktop\2016-2021\Imagen Amanece para todos\Oficios\veda marz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0280"/>
                      <a:stretch/>
                    </pic:blipFill>
                    <pic:spPr bwMode="auto">
                      <a:xfrm>
                        <a:off x="0" y="0"/>
                        <a:ext cx="7414201" cy="100063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166D" w:rsidRDefault="00C7166D">
        <w:pPr>
          <w:pStyle w:val="Encabezado"/>
          <w:jc w:val="right"/>
        </w:pPr>
      </w:p>
      <w:p w:rsidR="00C7166D" w:rsidRDefault="00C7166D">
        <w:pPr>
          <w:pStyle w:val="Encabezado"/>
          <w:jc w:val="right"/>
        </w:pPr>
      </w:p>
      <w:p w:rsidR="00C7166D" w:rsidRDefault="00C7166D">
        <w:pPr>
          <w:pStyle w:val="Encabezado"/>
          <w:jc w:val="right"/>
        </w:pPr>
      </w:p>
      <w:p w:rsidR="00C7166D" w:rsidRDefault="00B84FA0">
        <w:pPr>
          <w:pStyle w:val="Encabezado"/>
          <w:jc w:val="right"/>
        </w:pPr>
      </w:p>
    </w:sdtContent>
  </w:sdt>
  <w:p w:rsidR="00C7166D" w:rsidRDefault="00C7166D" w:rsidP="00833CE4">
    <w:pPr>
      <w:pStyle w:val="Encabezado"/>
      <w:jc w:val="right"/>
      <w:rPr>
        <w:b/>
        <w:color w:val="595959" w:themeColor="text1" w:themeTint="A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6A" w:rsidRDefault="00FB2B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C19"/>
    <w:multiLevelType w:val="hybridMultilevel"/>
    <w:tmpl w:val="23642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AF7DDA"/>
    <w:multiLevelType w:val="hybridMultilevel"/>
    <w:tmpl w:val="E11EB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1618D9"/>
    <w:multiLevelType w:val="hybridMultilevel"/>
    <w:tmpl w:val="E47AC0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A95819"/>
    <w:multiLevelType w:val="hybridMultilevel"/>
    <w:tmpl w:val="1B0C17AA"/>
    <w:lvl w:ilvl="0" w:tplc="1C9282B2">
      <w:start w:val="1"/>
      <w:numFmt w:val="decimal"/>
      <w:lvlText w:val="%1."/>
      <w:lvlJc w:val="left"/>
      <w:pPr>
        <w:ind w:left="720" w:hanging="360"/>
      </w:pPr>
      <w:rPr>
        <w:b/>
        <w:sz w:val="22"/>
      </w:rPr>
    </w:lvl>
    <w:lvl w:ilvl="1" w:tplc="080A000F">
      <w:start w:val="1"/>
      <w:numFmt w:val="decimal"/>
      <w:lvlText w:val="%2."/>
      <w:lvlJc w:val="left"/>
      <w:pPr>
        <w:ind w:left="1440" w:hanging="360"/>
      </w:pPr>
      <w:rPr>
        <w:rFonts w:hint="default"/>
        <w:b/>
      </w:rPr>
    </w:lvl>
    <w:lvl w:ilvl="2" w:tplc="90467666">
      <w:start w:val="1"/>
      <w:numFmt w:val="lowerRoman"/>
      <w:lvlText w:val="%3."/>
      <w:lvlJc w:val="right"/>
      <w:pPr>
        <w:ind w:left="2160" w:hanging="180"/>
      </w:pPr>
      <w:rPr>
        <w:b/>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985873"/>
    <w:multiLevelType w:val="hybridMultilevel"/>
    <w:tmpl w:val="06E87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CB0286"/>
    <w:multiLevelType w:val="multilevel"/>
    <w:tmpl w:val="3C04C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39B21EB7"/>
    <w:multiLevelType w:val="hybridMultilevel"/>
    <w:tmpl w:val="2A22C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8135286"/>
    <w:multiLevelType w:val="hybridMultilevel"/>
    <w:tmpl w:val="9B4C535E"/>
    <w:lvl w:ilvl="0" w:tplc="13D05422">
      <w:start w:val="1"/>
      <w:numFmt w:val="upperRoman"/>
      <w:lvlText w:val="%1."/>
      <w:lvlJc w:val="right"/>
      <w:pPr>
        <w:ind w:left="720" w:hanging="360"/>
      </w:pPr>
      <w:rPr>
        <w:b/>
      </w:rPr>
    </w:lvl>
    <w:lvl w:ilvl="1" w:tplc="A300CD08">
      <w:start w:val="1"/>
      <w:numFmt w:val="lowerLetter"/>
      <w:lvlText w:val="%2."/>
      <w:lvlJc w:val="left"/>
      <w:pPr>
        <w:ind w:left="1440" w:hanging="360"/>
      </w:pPr>
      <w:rPr>
        <w:b/>
        <w:color w:val="auto"/>
      </w:rPr>
    </w:lvl>
    <w:lvl w:ilvl="2" w:tplc="8ECA8010">
      <w:start w:val="1"/>
      <w:numFmt w:val="lowerRoman"/>
      <w:lvlText w:val="%3."/>
      <w:lvlJc w:val="right"/>
      <w:pPr>
        <w:ind w:left="1881" w:hanging="180"/>
      </w:pPr>
      <w:rPr>
        <w:b/>
      </w:rPr>
    </w:lvl>
    <w:lvl w:ilvl="3" w:tplc="080A0019">
      <w:start w:val="1"/>
      <w:numFmt w:val="lowerLetter"/>
      <w:lvlText w:val="%4."/>
      <w:lvlJc w:val="left"/>
      <w:pPr>
        <w:ind w:left="2880" w:hanging="360"/>
      </w:pPr>
      <w:rPr>
        <w:b/>
      </w:rPr>
    </w:lvl>
    <w:lvl w:ilvl="4" w:tplc="B1D48330">
      <w:start w:val="1"/>
      <w:numFmt w:val="lowerLetter"/>
      <w:lvlText w:val="%5."/>
      <w:lvlJc w:val="left"/>
      <w:pPr>
        <w:ind w:left="3600" w:hanging="360"/>
      </w:pPr>
      <w:rPr>
        <w:b/>
      </w:rPr>
    </w:lvl>
    <w:lvl w:ilvl="5" w:tplc="571098B0">
      <w:start w:val="1"/>
      <w:numFmt w:val="lowerRoman"/>
      <w:lvlText w:val="%6."/>
      <w:lvlJc w:val="right"/>
      <w:pPr>
        <w:ind w:left="4320" w:hanging="180"/>
      </w:pPr>
      <w:rPr>
        <w:b/>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B0493C"/>
    <w:multiLevelType w:val="hybridMultilevel"/>
    <w:tmpl w:val="8D880D6E"/>
    <w:lvl w:ilvl="0" w:tplc="8A06A4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8B6E62"/>
    <w:multiLevelType w:val="hybridMultilevel"/>
    <w:tmpl w:val="4566C9BA"/>
    <w:lvl w:ilvl="0" w:tplc="9E6ABB30">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D876FE"/>
    <w:multiLevelType w:val="hybridMultilevel"/>
    <w:tmpl w:val="8B16604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nsid w:val="5E3E49E7"/>
    <w:multiLevelType w:val="hybridMultilevel"/>
    <w:tmpl w:val="0A443FC4"/>
    <w:lvl w:ilvl="0" w:tplc="F508FB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7182958"/>
    <w:multiLevelType w:val="hybridMultilevel"/>
    <w:tmpl w:val="56486078"/>
    <w:lvl w:ilvl="0" w:tplc="EC1C80B4">
      <w:start w:val="1"/>
      <w:numFmt w:val="upperRoman"/>
      <w:lvlText w:val="%1."/>
      <w:lvlJc w:val="right"/>
      <w:pPr>
        <w:ind w:left="720" w:hanging="360"/>
      </w:pPr>
      <w:rPr>
        <w:b/>
      </w:rPr>
    </w:lvl>
    <w:lvl w:ilvl="1" w:tplc="411C5E78">
      <w:start w:val="1"/>
      <w:numFmt w:val="lowerLetter"/>
      <w:lvlText w:val="%2."/>
      <w:lvlJc w:val="left"/>
      <w:pPr>
        <w:ind w:left="2628"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9C3405"/>
    <w:multiLevelType w:val="hybridMultilevel"/>
    <w:tmpl w:val="919C9B8C"/>
    <w:lvl w:ilvl="0" w:tplc="080A000F">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0"/>
  </w:num>
  <w:num w:numId="5">
    <w:abstractNumId w:val="8"/>
  </w:num>
  <w:num w:numId="6">
    <w:abstractNumId w:val="4"/>
  </w:num>
  <w:num w:numId="7">
    <w:abstractNumId w:val="1"/>
  </w:num>
  <w:num w:numId="8">
    <w:abstractNumId w:val="12"/>
  </w:num>
  <w:num w:numId="9">
    <w:abstractNumId w:val="9"/>
  </w:num>
  <w:num w:numId="10">
    <w:abstractNumId w:val="3"/>
  </w:num>
  <w:num w:numId="11">
    <w:abstractNumId w:val="7"/>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E4"/>
    <w:rsid w:val="0000045A"/>
    <w:rsid w:val="0001556D"/>
    <w:rsid w:val="00020B19"/>
    <w:rsid w:val="00057E08"/>
    <w:rsid w:val="00066AFF"/>
    <w:rsid w:val="0008387F"/>
    <w:rsid w:val="00087B34"/>
    <w:rsid w:val="000B486F"/>
    <w:rsid w:val="000B796E"/>
    <w:rsid w:val="000C4667"/>
    <w:rsid w:val="000F190F"/>
    <w:rsid w:val="000F3B5F"/>
    <w:rsid w:val="00101598"/>
    <w:rsid w:val="00104984"/>
    <w:rsid w:val="00110C1F"/>
    <w:rsid w:val="00112B8D"/>
    <w:rsid w:val="001467E0"/>
    <w:rsid w:val="00152CC5"/>
    <w:rsid w:val="0017772B"/>
    <w:rsid w:val="00180956"/>
    <w:rsid w:val="001839C7"/>
    <w:rsid w:val="00184BA1"/>
    <w:rsid w:val="001A1ACD"/>
    <w:rsid w:val="001A2D1D"/>
    <w:rsid w:val="001A3F78"/>
    <w:rsid w:val="001A4A5C"/>
    <w:rsid w:val="001A56F8"/>
    <w:rsid w:val="001E516D"/>
    <w:rsid w:val="001E56FB"/>
    <w:rsid w:val="001F38F8"/>
    <w:rsid w:val="0021494F"/>
    <w:rsid w:val="002208FF"/>
    <w:rsid w:val="00266542"/>
    <w:rsid w:val="00270325"/>
    <w:rsid w:val="0027314A"/>
    <w:rsid w:val="002818BF"/>
    <w:rsid w:val="00286998"/>
    <w:rsid w:val="00294FAB"/>
    <w:rsid w:val="002955B2"/>
    <w:rsid w:val="00295D4C"/>
    <w:rsid w:val="00296DB2"/>
    <w:rsid w:val="002A6A68"/>
    <w:rsid w:val="002B2834"/>
    <w:rsid w:val="002B2E10"/>
    <w:rsid w:val="002B5F4E"/>
    <w:rsid w:val="002D5AD2"/>
    <w:rsid w:val="002E1DED"/>
    <w:rsid w:val="002E2DF0"/>
    <w:rsid w:val="002E4758"/>
    <w:rsid w:val="002F1F93"/>
    <w:rsid w:val="003210C7"/>
    <w:rsid w:val="00323668"/>
    <w:rsid w:val="00325476"/>
    <w:rsid w:val="0033019F"/>
    <w:rsid w:val="00334CED"/>
    <w:rsid w:val="00336E37"/>
    <w:rsid w:val="00340286"/>
    <w:rsid w:val="0035714E"/>
    <w:rsid w:val="003611D9"/>
    <w:rsid w:val="00364149"/>
    <w:rsid w:val="00371627"/>
    <w:rsid w:val="00377777"/>
    <w:rsid w:val="003875EA"/>
    <w:rsid w:val="00390119"/>
    <w:rsid w:val="003C6BF9"/>
    <w:rsid w:val="003D605B"/>
    <w:rsid w:val="00416B46"/>
    <w:rsid w:val="004343EB"/>
    <w:rsid w:val="0044175B"/>
    <w:rsid w:val="00445A64"/>
    <w:rsid w:val="00446DF1"/>
    <w:rsid w:val="0047004C"/>
    <w:rsid w:val="004754C1"/>
    <w:rsid w:val="00482906"/>
    <w:rsid w:val="00492F6F"/>
    <w:rsid w:val="004B0FA1"/>
    <w:rsid w:val="004B1140"/>
    <w:rsid w:val="004B7F43"/>
    <w:rsid w:val="004D13BF"/>
    <w:rsid w:val="004E4000"/>
    <w:rsid w:val="0050283A"/>
    <w:rsid w:val="00514329"/>
    <w:rsid w:val="00520457"/>
    <w:rsid w:val="00521859"/>
    <w:rsid w:val="005347F7"/>
    <w:rsid w:val="00537783"/>
    <w:rsid w:val="005532BC"/>
    <w:rsid w:val="00565050"/>
    <w:rsid w:val="005C4E39"/>
    <w:rsid w:val="005D107C"/>
    <w:rsid w:val="005F1497"/>
    <w:rsid w:val="006130A6"/>
    <w:rsid w:val="00630521"/>
    <w:rsid w:val="00632290"/>
    <w:rsid w:val="00661AE2"/>
    <w:rsid w:val="00685462"/>
    <w:rsid w:val="00686229"/>
    <w:rsid w:val="006A15F8"/>
    <w:rsid w:val="006A4FBB"/>
    <w:rsid w:val="006A75B0"/>
    <w:rsid w:val="006B0BEC"/>
    <w:rsid w:val="006E50A2"/>
    <w:rsid w:val="00702BFE"/>
    <w:rsid w:val="00704088"/>
    <w:rsid w:val="0073015F"/>
    <w:rsid w:val="00741074"/>
    <w:rsid w:val="00746EE9"/>
    <w:rsid w:val="00751BDD"/>
    <w:rsid w:val="00757145"/>
    <w:rsid w:val="007662C6"/>
    <w:rsid w:val="00766C7E"/>
    <w:rsid w:val="0078164D"/>
    <w:rsid w:val="00786DB9"/>
    <w:rsid w:val="00790714"/>
    <w:rsid w:val="007B46FA"/>
    <w:rsid w:val="007C3976"/>
    <w:rsid w:val="007C77A0"/>
    <w:rsid w:val="007E54EB"/>
    <w:rsid w:val="007F1196"/>
    <w:rsid w:val="007F584C"/>
    <w:rsid w:val="008150AE"/>
    <w:rsid w:val="0081614B"/>
    <w:rsid w:val="00817793"/>
    <w:rsid w:val="00820AD2"/>
    <w:rsid w:val="00833CE4"/>
    <w:rsid w:val="00844CDE"/>
    <w:rsid w:val="0088540D"/>
    <w:rsid w:val="0088549D"/>
    <w:rsid w:val="0089179F"/>
    <w:rsid w:val="008931B9"/>
    <w:rsid w:val="008A3C79"/>
    <w:rsid w:val="008A6935"/>
    <w:rsid w:val="008A7460"/>
    <w:rsid w:val="008B172A"/>
    <w:rsid w:val="008B1F5F"/>
    <w:rsid w:val="008C3390"/>
    <w:rsid w:val="008E02C9"/>
    <w:rsid w:val="008E1937"/>
    <w:rsid w:val="008E7FAA"/>
    <w:rsid w:val="008F28B2"/>
    <w:rsid w:val="009233CF"/>
    <w:rsid w:val="00943CAC"/>
    <w:rsid w:val="00951A6D"/>
    <w:rsid w:val="00955959"/>
    <w:rsid w:val="00971F70"/>
    <w:rsid w:val="00992282"/>
    <w:rsid w:val="009A1D37"/>
    <w:rsid w:val="009A76AB"/>
    <w:rsid w:val="009B6792"/>
    <w:rsid w:val="009D523E"/>
    <w:rsid w:val="009E6247"/>
    <w:rsid w:val="009F2AE2"/>
    <w:rsid w:val="00A34B0D"/>
    <w:rsid w:val="00A358C2"/>
    <w:rsid w:val="00A35F87"/>
    <w:rsid w:val="00A4308C"/>
    <w:rsid w:val="00A61AA5"/>
    <w:rsid w:val="00A73280"/>
    <w:rsid w:val="00A773CA"/>
    <w:rsid w:val="00AA7938"/>
    <w:rsid w:val="00AA7FF5"/>
    <w:rsid w:val="00AB0AD0"/>
    <w:rsid w:val="00AB481E"/>
    <w:rsid w:val="00AD036D"/>
    <w:rsid w:val="00AE0C6C"/>
    <w:rsid w:val="00AE20A6"/>
    <w:rsid w:val="00AE6A00"/>
    <w:rsid w:val="00AF7208"/>
    <w:rsid w:val="00B000DA"/>
    <w:rsid w:val="00B0077F"/>
    <w:rsid w:val="00B045E5"/>
    <w:rsid w:val="00B070A0"/>
    <w:rsid w:val="00B44DB4"/>
    <w:rsid w:val="00B47057"/>
    <w:rsid w:val="00B64BDC"/>
    <w:rsid w:val="00B76020"/>
    <w:rsid w:val="00B8086B"/>
    <w:rsid w:val="00B81322"/>
    <w:rsid w:val="00B83632"/>
    <w:rsid w:val="00B84FA0"/>
    <w:rsid w:val="00B94FAA"/>
    <w:rsid w:val="00BC5D85"/>
    <w:rsid w:val="00BE1146"/>
    <w:rsid w:val="00BE1829"/>
    <w:rsid w:val="00BF7EDD"/>
    <w:rsid w:val="00C071ED"/>
    <w:rsid w:val="00C23AE7"/>
    <w:rsid w:val="00C36274"/>
    <w:rsid w:val="00C67C52"/>
    <w:rsid w:val="00C7166D"/>
    <w:rsid w:val="00C8548F"/>
    <w:rsid w:val="00CA38E2"/>
    <w:rsid w:val="00CC4950"/>
    <w:rsid w:val="00CD567F"/>
    <w:rsid w:val="00CD7B18"/>
    <w:rsid w:val="00CE4638"/>
    <w:rsid w:val="00CE48E4"/>
    <w:rsid w:val="00CF67E7"/>
    <w:rsid w:val="00D0778F"/>
    <w:rsid w:val="00D33AB9"/>
    <w:rsid w:val="00D34E6C"/>
    <w:rsid w:val="00D463CC"/>
    <w:rsid w:val="00D70D86"/>
    <w:rsid w:val="00D71A85"/>
    <w:rsid w:val="00D81313"/>
    <w:rsid w:val="00D90742"/>
    <w:rsid w:val="00D91AF5"/>
    <w:rsid w:val="00D94FDF"/>
    <w:rsid w:val="00D952A0"/>
    <w:rsid w:val="00DA2E20"/>
    <w:rsid w:val="00DA3366"/>
    <w:rsid w:val="00DD2140"/>
    <w:rsid w:val="00DE3CDA"/>
    <w:rsid w:val="00DE46A1"/>
    <w:rsid w:val="00DE765C"/>
    <w:rsid w:val="00DF07C8"/>
    <w:rsid w:val="00DF2852"/>
    <w:rsid w:val="00E354F5"/>
    <w:rsid w:val="00E41993"/>
    <w:rsid w:val="00E448F0"/>
    <w:rsid w:val="00E540E0"/>
    <w:rsid w:val="00E57A3A"/>
    <w:rsid w:val="00E640E5"/>
    <w:rsid w:val="00E663DE"/>
    <w:rsid w:val="00E72776"/>
    <w:rsid w:val="00E82935"/>
    <w:rsid w:val="00E84690"/>
    <w:rsid w:val="00E868E0"/>
    <w:rsid w:val="00EA3FC3"/>
    <w:rsid w:val="00EB0CE3"/>
    <w:rsid w:val="00EC43A7"/>
    <w:rsid w:val="00EC5269"/>
    <w:rsid w:val="00EC6309"/>
    <w:rsid w:val="00ED5817"/>
    <w:rsid w:val="00F154C6"/>
    <w:rsid w:val="00F15734"/>
    <w:rsid w:val="00F422F4"/>
    <w:rsid w:val="00F42405"/>
    <w:rsid w:val="00F43F84"/>
    <w:rsid w:val="00F55611"/>
    <w:rsid w:val="00F55BAF"/>
    <w:rsid w:val="00F608FC"/>
    <w:rsid w:val="00F61596"/>
    <w:rsid w:val="00F654A2"/>
    <w:rsid w:val="00F70BD2"/>
    <w:rsid w:val="00F72384"/>
    <w:rsid w:val="00F73240"/>
    <w:rsid w:val="00F9082B"/>
    <w:rsid w:val="00F97773"/>
    <w:rsid w:val="00FA1BE6"/>
    <w:rsid w:val="00FB2B6A"/>
    <w:rsid w:val="00FB6C5A"/>
    <w:rsid w:val="00FB6DDF"/>
    <w:rsid w:val="00FC155A"/>
    <w:rsid w:val="00FD1315"/>
    <w:rsid w:val="00FD335E"/>
    <w:rsid w:val="00FE281A"/>
    <w:rsid w:val="00FE5899"/>
    <w:rsid w:val="00FF1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paragraph" w:customStyle="1" w:styleId="Default">
    <w:name w:val="Default"/>
    <w:rsid w:val="008B1F5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CE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B0FA1"/>
    <w:rPr>
      <w:i/>
      <w:iCs/>
    </w:rPr>
  </w:style>
  <w:style w:type="paragraph" w:styleId="Sinespaciado">
    <w:name w:val="No Spacing"/>
    <w:uiPriority w:val="1"/>
    <w:qFormat/>
    <w:rsid w:val="00110C1F"/>
    <w:pPr>
      <w:spacing w:after="0" w:line="240" w:lineRule="auto"/>
    </w:pPr>
  </w:style>
  <w:style w:type="character" w:styleId="Hipervnculo">
    <w:name w:val="Hyperlink"/>
    <w:basedOn w:val="Fuentedeprrafopredeter"/>
    <w:uiPriority w:val="99"/>
    <w:unhideWhenUsed/>
    <w:rsid w:val="00112B8D"/>
    <w:rPr>
      <w:color w:val="0000FF" w:themeColor="hyperlink"/>
      <w:u w:val="single"/>
    </w:rPr>
  </w:style>
  <w:style w:type="character" w:styleId="Hipervnculovisitado">
    <w:name w:val="FollowedHyperlink"/>
    <w:basedOn w:val="Fuentedeprrafopredeter"/>
    <w:uiPriority w:val="99"/>
    <w:semiHidden/>
    <w:unhideWhenUsed/>
    <w:rsid w:val="00B070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paragraph" w:customStyle="1" w:styleId="Default">
    <w:name w:val="Default"/>
    <w:rsid w:val="008B1F5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CE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B0FA1"/>
    <w:rPr>
      <w:i/>
      <w:iCs/>
    </w:rPr>
  </w:style>
  <w:style w:type="paragraph" w:styleId="Sinespaciado">
    <w:name w:val="No Spacing"/>
    <w:uiPriority w:val="1"/>
    <w:qFormat/>
    <w:rsid w:val="00110C1F"/>
    <w:pPr>
      <w:spacing w:after="0" w:line="240" w:lineRule="auto"/>
    </w:pPr>
  </w:style>
  <w:style w:type="character" w:styleId="Hipervnculo">
    <w:name w:val="Hyperlink"/>
    <w:basedOn w:val="Fuentedeprrafopredeter"/>
    <w:uiPriority w:val="99"/>
    <w:unhideWhenUsed/>
    <w:rsid w:val="00112B8D"/>
    <w:rPr>
      <w:color w:val="0000FF" w:themeColor="hyperlink"/>
      <w:u w:val="single"/>
    </w:rPr>
  </w:style>
  <w:style w:type="character" w:styleId="Hipervnculovisitado">
    <w:name w:val="FollowedHyperlink"/>
    <w:basedOn w:val="Fuentedeprrafopredeter"/>
    <w:uiPriority w:val="99"/>
    <w:semiHidden/>
    <w:unhideWhenUsed/>
    <w:rsid w:val="00B07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0353">
      <w:bodyDiv w:val="1"/>
      <w:marLeft w:val="0"/>
      <w:marRight w:val="0"/>
      <w:marTop w:val="0"/>
      <w:marBottom w:val="0"/>
      <w:divBdr>
        <w:top w:val="none" w:sz="0" w:space="0" w:color="auto"/>
        <w:left w:val="none" w:sz="0" w:space="0" w:color="auto"/>
        <w:bottom w:val="none" w:sz="0" w:space="0" w:color="auto"/>
        <w:right w:val="none" w:sz="0" w:space="0" w:color="auto"/>
      </w:divBdr>
      <w:divsChild>
        <w:div w:id="1753812988">
          <w:marLeft w:val="0"/>
          <w:marRight w:val="0"/>
          <w:marTop w:val="0"/>
          <w:marBottom w:val="0"/>
          <w:divBdr>
            <w:top w:val="none" w:sz="0" w:space="0" w:color="auto"/>
            <w:left w:val="none" w:sz="0" w:space="0" w:color="auto"/>
            <w:bottom w:val="none" w:sz="0" w:space="0" w:color="auto"/>
            <w:right w:val="none" w:sz="0" w:space="0" w:color="auto"/>
          </w:divBdr>
        </w:div>
      </w:divsChild>
    </w:div>
    <w:div w:id="1099065015">
      <w:bodyDiv w:val="1"/>
      <w:marLeft w:val="0"/>
      <w:marRight w:val="0"/>
      <w:marTop w:val="0"/>
      <w:marBottom w:val="0"/>
      <w:divBdr>
        <w:top w:val="none" w:sz="0" w:space="0" w:color="auto"/>
        <w:left w:val="none" w:sz="0" w:space="0" w:color="auto"/>
        <w:bottom w:val="none" w:sz="0" w:space="0" w:color="auto"/>
        <w:right w:val="none" w:sz="0" w:space="0" w:color="auto"/>
      </w:divBdr>
    </w:div>
    <w:div w:id="1556742481">
      <w:bodyDiv w:val="1"/>
      <w:marLeft w:val="0"/>
      <w:marRight w:val="0"/>
      <w:marTop w:val="0"/>
      <w:marBottom w:val="0"/>
      <w:divBdr>
        <w:top w:val="none" w:sz="0" w:space="0" w:color="auto"/>
        <w:left w:val="none" w:sz="0" w:space="0" w:color="auto"/>
        <w:bottom w:val="none" w:sz="0" w:space="0" w:color="auto"/>
        <w:right w:val="none" w:sz="0" w:space="0" w:color="auto"/>
      </w:divBdr>
      <w:divsChild>
        <w:div w:id="1156069031">
          <w:marLeft w:val="0"/>
          <w:marRight w:val="0"/>
          <w:marTop w:val="0"/>
          <w:marBottom w:val="0"/>
          <w:divBdr>
            <w:top w:val="none" w:sz="0" w:space="0" w:color="auto"/>
            <w:left w:val="none" w:sz="0" w:space="0" w:color="auto"/>
            <w:bottom w:val="none" w:sz="0" w:space="0" w:color="auto"/>
            <w:right w:val="none" w:sz="0" w:space="0" w:color="auto"/>
          </w:divBdr>
        </w:div>
        <w:div w:id="780996958">
          <w:marLeft w:val="0"/>
          <w:marRight w:val="0"/>
          <w:marTop w:val="0"/>
          <w:marBottom w:val="0"/>
          <w:divBdr>
            <w:top w:val="none" w:sz="0" w:space="0" w:color="auto"/>
            <w:left w:val="none" w:sz="0" w:space="0" w:color="auto"/>
            <w:bottom w:val="none" w:sz="0" w:space="0" w:color="auto"/>
            <w:right w:val="none" w:sz="0" w:space="0" w:color="auto"/>
          </w:divBdr>
        </w:div>
      </w:divsChild>
    </w:div>
    <w:div w:id="1801995567">
      <w:bodyDiv w:val="1"/>
      <w:marLeft w:val="0"/>
      <w:marRight w:val="0"/>
      <w:marTop w:val="0"/>
      <w:marBottom w:val="0"/>
      <w:divBdr>
        <w:top w:val="none" w:sz="0" w:space="0" w:color="auto"/>
        <w:left w:val="none" w:sz="0" w:space="0" w:color="auto"/>
        <w:bottom w:val="none" w:sz="0" w:space="0" w:color="auto"/>
        <w:right w:val="none" w:sz="0" w:space="0" w:color="auto"/>
      </w:divBdr>
    </w:div>
    <w:div w:id="2073769588">
      <w:bodyDiv w:val="1"/>
      <w:marLeft w:val="0"/>
      <w:marRight w:val="0"/>
      <w:marTop w:val="0"/>
      <w:marBottom w:val="0"/>
      <w:divBdr>
        <w:top w:val="none" w:sz="0" w:space="0" w:color="auto"/>
        <w:left w:val="none" w:sz="0" w:space="0" w:color="auto"/>
        <w:bottom w:val="none" w:sz="0" w:space="0" w:color="auto"/>
        <w:right w:val="none" w:sz="0" w:space="0" w:color="auto"/>
      </w:divBdr>
    </w:div>
    <w:div w:id="21023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marturoch@gmail.com" TargetMode="External"/><Relationship Id="rId18" Type="http://schemas.openxmlformats.org/officeDocument/2006/relationships/hyperlink" Target="mailto:florvargas@seech.edu.mx" TargetMode="External"/><Relationship Id="rId26" Type="http://schemas.openxmlformats.org/officeDocument/2006/relationships/hyperlink" Target="https://drive.google.com/open?id=1nI1MePmE00wT1pejdq07U27gFoNJKKrI" TargetMode="External"/><Relationship Id="rId3" Type="http://schemas.openxmlformats.org/officeDocument/2006/relationships/styles" Target="styles.xml"/><Relationship Id="rId21" Type="http://schemas.openxmlformats.org/officeDocument/2006/relationships/hyperlink" Target="mailto:Anamary1212@hotmail.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social@gmail.com" TargetMode="External"/><Relationship Id="rId17" Type="http://schemas.openxmlformats.org/officeDocument/2006/relationships/hyperlink" Target="mailto:Maelena1107@yahoo.com.mx" TargetMode="External"/><Relationship Id="rId25" Type="http://schemas.openxmlformats.org/officeDocument/2006/relationships/hyperlink" Target="http://www.chihuahua.gob.mx/atach2/anexo/anexo_48-2018_acuerdo_048_pipes.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uliai.feme@gmail.com" TargetMode="External"/><Relationship Id="rId20" Type="http://schemas.openxmlformats.org/officeDocument/2006/relationships/hyperlink" Target="mailto:imortega@chihuahua.gob.m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os.proteccioncivil@gmail.com" TargetMode="External"/><Relationship Id="rId24" Type="http://schemas.openxmlformats.org/officeDocument/2006/relationships/hyperlink" Target="mailto:leonardo.rodriguez@chihuahua.gob.mx"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judithbencomo@hotmail.com" TargetMode="External"/><Relationship Id="rId23" Type="http://schemas.openxmlformats.org/officeDocument/2006/relationships/hyperlink" Target="mailto:ana.castillo@chihuahua.gob.mx" TargetMode="External"/><Relationship Id="rId28" Type="http://schemas.openxmlformats.org/officeDocument/2006/relationships/header" Target="header1.xml"/><Relationship Id="rId10" Type="http://schemas.openxmlformats.org/officeDocument/2006/relationships/hyperlink" Target="mailto:lopezsmarielo@gmail.com" TargetMode="External"/><Relationship Id="rId19" Type="http://schemas.openxmlformats.org/officeDocument/2006/relationships/hyperlink" Target="mailto:Dirvin.luis.garcia@gmail.co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rika67.eg@gmail.com" TargetMode="External"/><Relationship Id="rId14" Type="http://schemas.openxmlformats.org/officeDocument/2006/relationships/hyperlink" Target="mailto:Elchafino94@gmail.com" TargetMode="External"/><Relationship Id="rId22" Type="http://schemas.openxmlformats.org/officeDocument/2006/relationships/hyperlink" Target="mailto:Marielatorres74@outlook.com" TargetMode="External"/><Relationship Id="rId27" Type="http://schemas.openxmlformats.org/officeDocument/2006/relationships/hyperlink" Target="mailto:ana.castillo@chihuahua.gob.mx"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2977-3E74-4254-B89B-D79A9F7C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13516</Characters>
  <Application>Microsoft Office Word</Application>
  <DocSecurity>4</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Olivas Guillen</dc:creator>
  <cp:lastModifiedBy>Ana Sofia Castillo Chavez</cp:lastModifiedBy>
  <cp:revision>2</cp:revision>
  <cp:lastPrinted>2018-10-08T18:02:00Z</cp:lastPrinted>
  <dcterms:created xsi:type="dcterms:W3CDTF">2018-10-31T19:58:00Z</dcterms:created>
  <dcterms:modified xsi:type="dcterms:W3CDTF">2018-10-31T19:58:00Z</dcterms:modified>
</cp:coreProperties>
</file>