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6F25" w14:textId="67F3B9E5" w:rsidR="00B83256" w:rsidRPr="00BB7872" w:rsidRDefault="00B83256" w:rsidP="00465856">
      <w:pPr>
        <w:pStyle w:val="Sinespaciado"/>
        <w:jc w:val="center"/>
        <w:rPr>
          <w:rFonts w:ascii="Arial" w:hAnsi="Arial" w:cs="Arial"/>
          <w:b/>
          <w:sz w:val="24"/>
          <w:szCs w:val="24"/>
        </w:rPr>
      </w:pPr>
      <w:r w:rsidRPr="00BB7872">
        <w:rPr>
          <w:rFonts w:ascii="Arial" w:hAnsi="Arial" w:cs="Arial"/>
          <w:b/>
          <w:sz w:val="24"/>
          <w:szCs w:val="24"/>
        </w:rPr>
        <w:t>AVISO DE PRIVACIDAD</w:t>
      </w:r>
      <w:r w:rsidR="00465856" w:rsidRPr="00BB7872">
        <w:rPr>
          <w:rFonts w:ascii="Arial" w:hAnsi="Arial" w:cs="Arial"/>
          <w:b/>
          <w:sz w:val="24"/>
          <w:szCs w:val="24"/>
        </w:rPr>
        <w:t xml:space="preserve"> INTEGRAL</w:t>
      </w:r>
    </w:p>
    <w:p w14:paraId="4B28A88C" w14:textId="60892F0B" w:rsidR="00B83256" w:rsidRPr="00BB7872" w:rsidRDefault="00465856" w:rsidP="00465856">
      <w:pPr>
        <w:spacing w:line="240" w:lineRule="auto"/>
        <w:jc w:val="center"/>
        <w:rPr>
          <w:rFonts w:ascii="Arial" w:hAnsi="Arial" w:cs="Arial"/>
          <w:sz w:val="24"/>
          <w:szCs w:val="24"/>
        </w:rPr>
      </w:pPr>
      <w:r w:rsidRPr="00BB7872">
        <w:rPr>
          <w:rFonts w:ascii="Arial" w:hAnsi="Arial" w:cs="Arial"/>
          <w:b/>
          <w:sz w:val="24"/>
          <w:szCs w:val="24"/>
        </w:rPr>
        <w:t>LA FERIA, CRECER PRODUCIENDO CON VALOR</w:t>
      </w:r>
    </w:p>
    <w:p w14:paraId="3A67CBB5" w14:textId="0A8ABE7D" w:rsidR="00F542EF" w:rsidRDefault="00BB7872" w:rsidP="00F542EF">
      <w:pPr>
        <w:jc w:val="both"/>
        <w:rPr>
          <w:rFonts w:ascii="Arial" w:hAnsi="Arial" w:cs="Arial"/>
        </w:rPr>
      </w:pPr>
      <w:r w:rsidRPr="00FE3E95">
        <w:rPr>
          <w:rFonts w:ascii="Arial" w:hAnsi="Arial" w:cs="Arial"/>
          <w:bCs/>
        </w:rPr>
        <w:t>El Departamento de Inclusión</w:t>
      </w:r>
      <w:r w:rsidRPr="00215959">
        <w:rPr>
          <w:rFonts w:ascii="Arial" w:hAnsi="Arial" w:cs="Arial"/>
          <w:b/>
        </w:rPr>
        <w:t xml:space="preserve"> </w:t>
      </w:r>
      <w:r w:rsidRPr="00215959">
        <w:rPr>
          <w:rFonts w:ascii="Arial" w:hAnsi="Arial" w:cs="Arial"/>
        </w:rPr>
        <w:t>de la Dirección de Desarrollo Humano e Inclusión de la Secretaría de Desarrollo Social</w:t>
      </w:r>
      <w:r w:rsidRPr="003C3E7D">
        <w:rPr>
          <w:rFonts w:ascii="Arial" w:hAnsi="Arial" w:cs="Arial"/>
        </w:rPr>
        <w:t>,</w:t>
      </w:r>
      <w:r w:rsidR="00B83256" w:rsidRPr="00215959">
        <w:rPr>
          <w:rFonts w:ascii="Arial" w:hAnsi="Arial" w:cs="Arial"/>
        </w:rPr>
        <w:t xml:space="preserve"> con domicilio en calle </w:t>
      </w:r>
      <w:r w:rsidR="00B83256" w:rsidRPr="00BB7872">
        <w:rPr>
          <w:rFonts w:ascii="Arial" w:hAnsi="Arial" w:cs="Arial"/>
          <w:bCs/>
        </w:rPr>
        <w:t>Venustiano Carranza</w:t>
      </w:r>
      <w:r w:rsidR="00B83256" w:rsidRPr="00BB7872">
        <w:rPr>
          <w:rFonts w:ascii="Arial" w:hAnsi="Arial" w:cs="Arial"/>
        </w:rPr>
        <w:t xml:space="preserve">, número </w:t>
      </w:r>
      <w:r w:rsidR="00B83256" w:rsidRPr="00BB7872">
        <w:rPr>
          <w:rFonts w:ascii="Arial" w:hAnsi="Arial" w:cs="Arial"/>
          <w:bCs/>
        </w:rPr>
        <w:t>803</w:t>
      </w:r>
      <w:r w:rsidR="00B83256" w:rsidRPr="00BB7872">
        <w:rPr>
          <w:rFonts w:ascii="Arial" w:hAnsi="Arial" w:cs="Arial"/>
        </w:rPr>
        <w:t xml:space="preserve">, colonia </w:t>
      </w:r>
      <w:r w:rsidR="00B83256" w:rsidRPr="00BB7872">
        <w:rPr>
          <w:rFonts w:ascii="Arial" w:hAnsi="Arial" w:cs="Arial"/>
          <w:bCs/>
        </w:rPr>
        <w:t>Obrera</w:t>
      </w:r>
      <w:r w:rsidR="00B83256" w:rsidRPr="00BB7872">
        <w:rPr>
          <w:rFonts w:ascii="Arial" w:hAnsi="Arial" w:cs="Arial"/>
        </w:rPr>
        <w:t xml:space="preserve">, C.P. </w:t>
      </w:r>
      <w:r w:rsidR="00B83256" w:rsidRPr="00BB7872">
        <w:rPr>
          <w:rFonts w:ascii="Arial" w:hAnsi="Arial" w:cs="Arial"/>
          <w:bCs/>
        </w:rPr>
        <w:t>31350</w:t>
      </w:r>
      <w:r w:rsidR="00B83256" w:rsidRPr="00BB7872">
        <w:rPr>
          <w:rFonts w:ascii="Arial" w:hAnsi="Arial" w:cs="Arial"/>
        </w:rPr>
        <w:t>,</w:t>
      </w:r>
      <w:r w:rsidR="00B83256" w:rsidRPr="00215959">
        <w:rPr>
          <w:rFonts w:ascii="Arial" w:hAnsi="Arial" w:cs="Arial"/>
        </w:rPr>
        <w:t xml:space="preserve"> Chihuahua, Chih., teléfono </w:t>
      </w:r>
      <w:r w:rsidR="00B83256" w:rsidRPr="00BB7872">
        <w:rPr>
          <w:rFonts w:ascii="Arial" w:hAnsi="Arial" w:cs="Arial"/>
          <w:bCs/>
        </w:rPr>
        <w:t>614 4 29 33 00</w:t>
      </w:r>
      <w:r>
        <w:rPr>
          <w:rFonts w:ascii="Arial" w:hAnsi="Arial" w:cs="Arial"/>
          <w:bCs/>
        </w:rPr>
        <w:t>, e</w:t>
      </w:r>
      <w:r w:rsidR="000F0082" w:rsidRPr="00BB7872">
        <w:rPr>
          <w:rFonts w:ascii="Arial" w:hAnsi="Arial" w:cs="Arial"/>
          <w:bCs/>
        </w:rPr>
        <w:t>xt. 12655</w:t>
      </w:r>
      <w:r w:rsidR="00B83256" w:rsidRPr="00BB7872">
        <w:rPr>
          <w:rFonts w:ascii="Arial" w:hAnsi="Arial" w:cs="Arial"/>
        </w:rPr>
        <w:t>,</w:t>
      </w:r>
      <w:r w:rsidR="00614DED">
        <w:rPr>
          <w:rFonts w:ascii="Arial" w:hAnsi="Arial" w:cs="Arial"/>
        </w:rPr>
        <w:t xml:space="preserve"> </w:t>
      </w:r>
      <w:r w:rsidR="00614DED" w:rsidRPr="00215959">
        <w:rPr>
          <w:rFonts w:ascii="Arial" w:hAnsi="Arial" w:cs="Arial"/>
        </w:rPr>
        <w:t xml:space="preserve">correo electrónico </w:t>
      </w:r>
      <w:hyperlink r:id="rId6" w:history="1">
        <w:r w:rsidR="00614DED" w:rsidRPr="00215959">
          <w:rPr>
            <w:rStyle w:val="Hipervnculo"/>
            <w:rFonts w:ascii="Arial" w:hAnsi="Arial" w:cs="Arial"/>
          </w:rPr>
          <w:t>dalia.aranda@chihuahua.gob.mx</w:t>
        </w:r>
      </w:hyperlink>
      <w:r w:rsidR="00614DED" w:rsidRPr="00215959">
        <w:rPr>
          <w:rFonts w:ascii="Arial" w:hAnsi="Arial" w:cs="Arial"/>
        </w:rPr>
        <w:t xml:space="preserve">   </w:t>
      </w:r>
      <w:r w:rsidR="00465856" w:rsidRPr="00215959">
        <w:rPr>
          <w:rFonts w:ascii="Arial" w:hAnsi="Arial" w:cs="Arial"/>
        </w:rPr>
        <w:t>sitio web</w:t>
      </w:r>
      <w:r w:rsidR="00B83256" w:rsidRPr="00215959">
        <w:rPr>
          <w:rFonts w:ascii="Arial" w:hAnsi="Arial" w:cs="Arial"/>
        </w:rPr>
        <w:t xml:space="preserve"> </w:t>
      </w:r>
      <w:hyperlink r:id="rId7" w:history="1">
        <w:r w:rsidR="00B5365F" w:rsidRPr="00215959">
          <w:rPr>
            <w:rStyle w:val="Hipervnculo"/>
            <w:rFonts w:ascii="Arial" w:hAnsi="Arial" w:cs="Arial"/>
          </w:rPr>
          <w:t>chihuahuha.gob.mx</w:t>
        </w:r>
      </w:hyperlink>
      <w:r w:rsidR="00B5365F" w:rsidRPr="00215959">
        <w:rPr>
          <w:rStyle w:val="Hipervnculo"/>
          <w:rFonts w:ascii="Arial" w:hAnsi="Arial" w:cs="Arial"/>
        </w:rPr>
        <w:t>/desarrollosocial</w:t>
      </w:r>
      <w:r w:rsidR="005B103B" w:rsidRPr="00215959">
        <w:rPr>
          <w:rFonts w:ascii="Arial" w:hAnsi="Arial" w:cs="Arial"/>
          <w:b/>
          <w:bCs/>
        </w:rPr>
        <w:t xml:space="preserve"> </w:t>
      </w:r>
      <w:r w:rsidR="00B83256" w:rsidRPr="00215959">
        <w:rPr>
          <w:rFonts w:ascii="Arial" w:hAnsi="Arial" w:cs="Arial"/>
        </w:rPr>
        <w:t>en cumplimiento a lo dispuesto en el artículo 67 de la Ley de Protección de Datos Personales del Estado de Chihuahua, da a conocer a los usuarios el siguiente aviso de privacidad integral.</w:t>
      </w:r>
    </w:p>
    <w:p w14:paraId="6982B1B1" w14:textId="622240A5" w:rsidR="003567D4" w:rsidRPr="00934ED1" w:rsidRDefault="00465856" w:rsidP="00F542EF">
      <w:pPr>
        <w:jc w:val="both"/>
        <w:rPr>
          <w:rFonts w:ascii="Arial" w:hAnsi="Arial" w:cs="Arial"/>
          <w:bCs/>
          <w:shd w:val="clear" w:color="auto" w:fill="FFFFFF"/>
        </w:rPr>
      </w:pPr>
      <w:r w:rsidRPr="00215959">
        <w:rPr>
          <w:rFonts w:ascii="Arial" w:hAnsi="Arial" w:cs="Arial"/>
        </w:rPr>
        <w:t xml:space="preserve">De conformidad con el </w:t>
      </w:r>
      <w:r w:rsidRPr="00215959">
        <w:rPr>
          <w:rFonts w:ascii="Arial" w:hAnsi="Arial" w:cs="Arial"/>
        </w:rPr>
        <w:softHyphen/>
      </w:r>
      <w:r w:rsidRPr="00215959">
        <w:rPr>
          <w:rFonts w:ascii="Arial" w:hAnsi="Arial" w:cs="Arial"/>
        </w:rPr>
        <w:softHyphen/>
      </w:r>
      <w:r w:rsidRPr="00215959">
        <w:rPr>
          <w:rFonts w:ascii="Arial" w:hAnsi="Arial" w:cs="Arial"/>
        </w:rPr>
        <w:softHyphen/>
      </w:r>
      <w:r w:rsidR="00BB7872">
        <w:rPr>
          <w:rFonts w:ascii="Arial" w:hAnsi="Arial" w:cs="Arial"/>
        </w:rPr>
        <w:t xml:space="preserve">numeral 3.1.1 del apartado </w:t>
      </w:r>
      <w:r w:rsidR="00680D9F">
        <w:rPr>
          <w:rFonts w:ascii="Arial" w:hAnsi="Arial" w:cs="Arial"/>
        </w:rPr>
        <w:t>número</w:t>
      </w:r>
      <w:r w:rsidR="00BB7872">
        <w:rPr>
          <w:rFonts w:ascii="Arial" w:hAnsi="Arial" w:cs="Arial"/>
        </w:rPr>
        <w:t xml:space="preserve"> 3 </w:t>
      </w:r>
      <w:r w:rsidRPr="00215959">
        <w:rPr>
          <w:rFonts w:ascii="Arial" w:hAnsi="Arial" w:cs="Arial"/>
        </w:rPr>
        <w:t>de las Reglas de Operació</w:t>
      </w:r>
      <w:r w:rsidR="00BB7872">
        <w:rPr>
          <w:rFonts w:ascii="Arial" w:hAnsi="Arial" w:cs="Arial"/>
        </w:rPr>
        <w:t xml:space="preserve">n para el Ejercicio Fiscal 2021 </w:t>
      </w:r>
      <w:r w:rsidRPr="00215959">
        <w:rPr>
          <w:rFonts w:ascii="Arial" w:hAnsi="Arial" w:cs="Arial"/>
        </w:rPr>
        <w:t>del Programa 2F054C1 Inclusión Productiva y Econom</w:t>
      </w:r>
      <w:r w:rsidR="00BB7872">
        <w:rPr>
          <w:rFonts w:ascii="Arial" w:hAnsi="Arial" w:cs="Arial"/>
        </w:rPr>
        <w:t>ía Solidaria, publicadas en el Periódico O</w:t>
      </w:r>
      <w:r w:rsidRPr="00215959">
        <w:rPr>
          <w:rFonts w:ascii="Arial" w:hAnsi="Arial" w:cs="Arial"/>
        </w:rPr>
        <w:t xml:space="preserve">ficial del Estado, el día 30 de enero de 2021, </w:t>
      </w:r>
      <w:r w:rsidR="00BB7872">
        <w:rPr>
          <w:rFonts w:ascii="Arial" w:hAnsi="Arial" w:cs="Arial"/>
        </w:rPr>
        <w:t xml:space="preserve">la finalidad para la cual </w:t>
      </w:r>
      <w:r w:rsidR="00680D9F">
        <w:rPr>
          <w:rFonts w:ascii="Arial" w:hAnsi="Arial" w:cs="Arial"/>
        </w:rPr>
        <w:t>serán</w:t>
      </w:r>
      <w:r w:rsidR="00BB7872">
        <w:rPr>
          <w:rFonts w:ascii="Arial" w:hAnsi="Arial" w:cs="Arial"/>
        </w:rPr>
        <w:t xml:space="preserve"> recabados sus datos personales es para proporcionar el </w:t>
      </w:r>
      <w:r w:rsidR="00BB7872" w:rsidRPr="00BB7872">
        <w:rPr>
          <w:rFonts w:ascii="Arial" w:hAnsi="Arial" w:cs="Arial"/>
          <w:b/>
        </w:rPr>
        <w:t>servicio de participación en la</w:t>
      </w:r>
      <w:r w:rsidR="00B83256" w:rsidRPr="00215959">
        <w:rPr>
          <w:rFonts w:ascii="Arial" w:hAnsi="Arial" w:cs="Arial"/>
          <w:b/>
        </w:rPr>
        <w:t xml:space="preserve"> Feria, Crecer Produciendo con </w:t>
      </w:r>
      <w:r w:rsidR="005B103B" w:rsidRPr="00215959">
        <w:rPr>
          <w:rFonts w:ascii="Arial" w:hAnsi="Arial" w:cs="Arial"/>
          <w:b/>
        </w:rPr>
        <w:t>Valor</w:t>
      </w:r>
      <w:r w:rsidR="005B103B" w:rsidRPr="00215959">
        <w:rPr>
          <w:rFonts w:ascii="Arial" w:hAnsi="Arial" w:cs="Arial"/>
        </w:rPr>
        <w:t>,</w:t>
      </w:r>
      <w:r w:rsidR="00B83256" w:rsidRPr="00215959">
        <w:rPr>
          <w:rFonts w:ascii="Arial" w:hAnsi="Arial" w:cs="Arial"/>
          <w:b/>
          <w:bCs/>
        </w:rPr>
        <w:t xml:space="preserve"> </w:t>
      </w:r>
      <w:r w:rsidR="00BB7872" w:rsidRPr="00BB7872">
        <w:rPr>
          <w:rFonts w:ascii="Arial" w:hAnsi="Arial" w:cs="Arial"/>
          <w:bCs/>
        </w:rPr>
        <w:t xml:space="preserve">los cuales serán tratados conforme a las siguientes finalidades: </w:t>
      </w:r>
      <w:r w:rsidR="00B83256" w:rsidRPr="00BB7872">
        <w:rPr>
          <w:rFonts w:ascii="Arial" w:hAnsi="Arial" w:cs="Arial"/>
          <w:bCs/>
        </w:rPr>
        <w:t>Integrar el Padrón Federal, denominado Padrón Único de Beneficiarios (PUB) y el Padrón de Beneficiarios Estatal</w:t>
      </w:r>
      <w:r w:rsidR="00B83256" w:rsidRPr="00BB7872">
        <w:rPr>
          <w:rFonts w:ascii="Arial" w:hAnsi="Arial" w:cs="Arial"/>
          <w:bCs/>
          <w:color w:val="000000" w:themeColor="text1"/>
        </w:rPr>
        <w:t>,</w:t>
      </w:r>
      <w:r w:rsidR="00B83256" w:rsidRPr="00215959">
        <w:rPr>
          <w:rFonts w:ascii="Arial" w:hAnsi="Arial" w:cs="Arial"/>
          <w:b/>
          <w:bCs/>
          <w:color w:val="000000" w:themeColor="text1"/>
        </w:rPr>
        <w:t xml:space="preserve"> </w:t>
      </w:r>
      <w:r w:rsidR="00024D27" w:rsidRPr="00215959">
        <w:rPr>
          <w:rFonts w:ascii="Arial" w:hAnsi="Arial" w:cs="Arial"/>
          <w:bCs/>
          <w:color w:val="000000" w:themeColor="text1"/>
        </w:rPr>
        <w:t>los datos</w:t>
      </w:r>
      <w:r w:rsidR="00024D27" w:rsidRPr="00215959">
        <w:rPr>
          <w:rFonts w:ascii="Arial" w:hAnsi="Arial" w:cs="Arial"/>
          <w:b/>
          <w:bCs/>
          <w:color w:val="000000" w:themeColor="text1"/>
        </w:rPr>
        <w:t xml:space="preserve"> </w:t>
      </w:r>
      <w:r w:rsidR="00024D27" w:rsidRPr="00215959">
        <w:rPr>
          <w:rFonts w:ascii="Arial" w:hAnsi="Arial" w:cs="Arial"/>
        </w:rPr>
        <w:t xml:space="preserve">personales que </w:t>
      </w:r>
      <w:r w:rsidR="00B83256" w:rsidRPr="00215959">
        <w:rPr>
          <w:rFonts w:ascii="Arial" w:hAnsi="Arial" w:cs="Arial"/>
        </w:rPr>
        <w:t>se recaba</w:t>
      </w:r>
      <w:r w:rsidR="00BB7872">
        <w:rPr>
          <w:rFonts w:ascii="Arial" w:hAnsi="Arial" w:cs="Arial"/>
        </w:rPr>
        <w:t>n</w:t>
      </w:r>
      <w:r w:rsidR="00B83256" w:rsidRPr="00215959">
        <w:rPr>
          <w:rFonts w:ascii="Arial" w:hAnsi="Arial" w:cs="Arial"/>
        </w:rPr>
        <w:t xml:space="preserve"> </w:t>
      </w:r>
      <w:r w:rsidR="00024D27" w:rsidRPr="00215959">
        <w:rPr>
          <w:rFonts w:ascii="Arial" w:hAnsi="Arial" w:cs="Arial"/>
        </w:rPr>
        <w:t>son</w:t>
      </w:r>
      <w:r w:rsidR="00495137" w:rsidRPr="00BB7872">
        <w:rPr>
          <w:rFonts w:ascii="Arial" w:hAnsi="Arial" w:cs="Arial"/>
        </w:rPr>
        <w:t>:</w:t>
      </w:r>
      <w:r w:rsidR="00B83256" w:rsidRPr="00BB7872">
        <w:rPr>
          <w:rFonts w:ascii="Arial" w:hAnsi="Arial" w:cs="Arial"/>
        </w:rPr>
        <w:t xml:space="preserve"> </w:t>
      </w:r>
      <w:r w:rsidR="00B83256" w:rsidRPr="00BB7872">
        <w:rPr>
          <w:rFonts w:ascii="Arial" w:hAnsi="Arial" w:cs="Arial"/>
          <w:bCs/>
          <w:shd w:val="clear" w:color="auto" w:fill="FFFFFF"/>
        </w:rPr>
        <w:t>nombre, domicilio, teléfono, correo electrónico, firma, CURP</w:t>
      </w:r>
      <w:r w:rsidR="00495137" w:rsidRPr="00BB7872">
        <w:rPr>
          <w:rFonts w:ascii="Arial" w:hAnsi="Arial" w:cs="Arial"/>
          <w:bCs/>
          <w:shd w:val="clear" w:color="auto" w:fill="FFFFFF"/>
        </w:rPr>
        <w:t xml:space="preserve"> y </w:t>
      </w:r>
      <w:r w:rsidR="009E2319" w:rsidRPr="00BB7872">
        <w:rPr>
          <w:rFonts w:ascii="Arial" w:hAnsi="Arial" w:cs="Arial"/>
          <w:bCs/>
          <w:shd w:val="clear" w:color="auto" w:fill="FFFFFF"/>
        </w:rPr>
        <w:t>edad</w:t>
      </w:r>
      <w:r w:rsidR="00495137" w:rsidRPr="00BB7872">
        <w:rPr>
          <w:rFonts w:ascii="Arial" w:hAnsi="Arial" w:cs="Arial"/>
          <w:bCs/>
          <w:shd w:val="clear" w:color="auto" w:fill="FFFFFF"/>
        </w:rPr>
        <w:t>,</w:t>
      </w:r>
      <w:r w:rsidR="00495137" w:rsidRPr="00215959">
        <w:rPr>
          <w:rFonts w:ascii="Arial" w:hAnsi="Arial" w:cs="Arial"/>
          <w:b/>
          <w:bCs/>
          <w:shd w:val="clear" w:color="auto" w:fill="FFFFFF"/>
        </w:rPr>
        <w:t xml:space="preserve"> </w:t>
      </w:r>
      <w:r w:rsidR="00BB7872">
        <w:rPr>
          <w:rFonts w:ascii="Arial" w:hAnsi="Arial" w:cs="Arial"/>
          <w:bCs/>
          <w:shd w:val="clear" w:color="auto" w:fill="FFFFFF"/>
        </w:rPr>
        <w:t>los cuales son recabados</w:t>
      </w:r>
      <w:r w:rsidR="00495137" w:rsidRPr="00215959">
        <w:rPr>
          <w:rFonts w:ascii="Arial" w:hAnsi="Arial" w:cs="Arial"/>
          <w:bCs/>
          <w:shd w:val="clear" w:color="auto" w:fill="FFFFFF"/>
        </w:rPr>
        <w:t xml:space="preserve"> mediante el llenado de un formato</w:t>
      </w:r>
      <w:r w:rsidR="00215959" w:rsidRPr="00215959">
        <w:rPr>
          <w:rFonts w:ascii="Arial" w:hAnsi="Arial" w:cs="Arial"/>
          <w:bCs/>
          <w:shd w:val="clear" w:color="auto" w:fill="FFFFFF"/>
        </w:rPr>
        <w:t xml:space="preserve"> denominado registro</w:t>
      </w:r>
      <w:r w:rsidR="00BB7872">
        <w:rPr>
          <w:rFonts w:ascii="Arial" w:hAnsi="Arial" w:cs="Arial"/>
          <w:bCs/>
          <w:shd w:val="clear" w:color="auto" w:fill="FFFFFF"/>
        </w:rPr>
        <w:t xml:space="preserve">, haciendo de su conocimiento </w:t>
      </w:r>
      <w:r w:rsidR="003567D4" w:rsidRPr="00215959">
        <w:rPr>
          <w:rFonts w:ascii="Arial" w:hAnsi="Arial" w:cs="Arial"/>
          <w:bCs/>
          <w:shd w:val="clear" w:color="auto" w:fill="FFFFFF"/>
        </w:rPr>
        <w:t xml:space="preserve">que en el caso </w:t>
      </w:r>
      <w:r w:rsidR="00BB7872">
        <w:rPr>
          <w:rFonts w:ascii="Arial" w:hAnsi="Arial" w:cs="Arial"/>
          <w:bCs/>
          <w:shd w:val="clear" w:color="auto" w:fill="FFFFFF"/>
        </w:rPr>
        <w:t xml:space="preserve">en particular no se recaban </w:t>
      </w:r>
      <w:r w:rsidR="003567D4" w:rsidRPr="00215959">
        <w:rPr>
          <w:rFonts w:ascii="Arial" w:hAnsi="Arial" w:cs="Arial"/>
          <w:bCs/>
          <w:shd w:val="clear" w:color="auto" w:fill="FFFFFF"/>
        </w:rPr>
        <w:t>datos sensibles, mismos</w:t>
      </w:r>
      <w:r w:rsidR="00BB7872">
        <w:rPr>
          <w:rFonts w:ascii="Arial" w:hAnsi="Arial" w:cs="Arial"/>
          <w:bCs/>
          <w:shd w:val="clear" w:color="auto" w:fill="FFFFFF"/>
        </w:rPr>
        <w:t xml:space="preserve"> que </w:t>
      </w:r>
      <w:r w:rsidR="00BB7872" w:rsidRPr="00BC37C2">
        <w:rPr>
          <w:rFonts w:ascii="Arial" w:hAnsi="Arial" w:cs="Arial"/>
        </w:rPr>
        <w:t xml:space="preserve">no podrán ser transferidos </w:t>
      </w:r>
      <w:r w:rsidR="00BB7872" w:rsidRPr="00BC37C2">
        <w:rPr>
          <w:rFonts w:ascii="Arial" w:hAnsi="Arial" w:cs="Arial"/>
          <w:bCs/>
          <w:shd w:val="clear" w:color="auto" w:fill="FFFFFF"/>
        </w:rPr>
        <w:t xml:space="preserve">ya que su único </w:t>
      </w:r>
      <w:r w:rsidR="00BB7872">
        <w:rPr>
          <w:rFonts w:ascii="Arial" w:hAnsi="Arial" w:cs="Arial"/>
          <w:bCs/>
          <w:shd w:val="clear" w:color="auto" w:fill="FFFFFF"/>
        </w:rPr>
        <w:t>fin</w:t>
      </w:r>
      <w:r w:rsidR="00BB7872" w:rsidRPr="00BC37C2">
        <w:rPr>
          <w:rFonts w:ascii="Arial" w:hAnsi="Arial" w:cs="Arial"/>
          <w:bCs/>
          <w:shd w:val="clear" w:color="auto" w:fill="FFFFFF"/>
        </w:rPr>
        <w:t xml:space="preserve"> </w:t>
      </w:r>
      <w:r w:rsidR="00934ED1">
        <w:rPr>
          <w:rFonts w:ascii="Arial" w:hAnsi="Arial" w:cs="Arial"/>
          <w:bCs/>
          <w:shd w:val="clear" w:color="auto" w:fill="FFFFFF"/>
        </w:rPr>
        <w:t xml:space="preserve">es el mencionado anteriormente, </w:t>
      </w:r>
      <w:r w:rsidR="003567D4" w:rsidRPr="00215959">
        <w:rPr>
          <w:rFonts w:ascii="Arial" w:hAnsi="Arial" w:cs="Arial"/>
          <w:bCs/>
          <w:shd w:val="clear" w:color="auto" w:fill="FFFFFF"/>
        </w:rPr>
        <w:t xml:space="preserve">para </w:t>
      </w:r>
      <w:r w:rsidR="00934ED1">
        <w:rPr>
          <w:rFonts w:ascii="Arial" w:hAnsi="Arial" w:cs="Arial"/>
          <w:bCs/>
          <w:shd w:val="clear" w:color="auto" w:fill="FFFFFF"/>
        </w:rPr>
        <w:t>cual</w:t>
      </w:r>
      <w:r w:rsidR="003567D4" w:rsidRPr="00215959">
        <w:rPr>
          <w:rFonts w:ascii="Arial" w:hAnsi="Arial" w:cs="Arial"/>
          <w:bCs/>
          <w:shd w:val="clear" w:color="auto" w:fill="FFFFFF"/>
        </w:rPr>
        <w:t xml:space="preserve"> será necesario que usted otorgue su consentimiento al </w:t>
      </w:r>
      <w:r w:rsidR="00934ED1">
        <w:rPr>
          <w:rFonts w:ascii="Arial" w:hAnsi="Arial" w:cs="Arial"/>
          <w:bCs/>
          <w:shd w:val="clear" w:color="auto" w:fill="FFFFFF"/>
        </w:rPr>
        <w:t>calce</w:t>
      </w:r>
      <w:r w:rsidR="003567D4" w:rsidRPr="00215959">
        <w:rPr>
          <w:rFonts w:ascii="Arial" w:hAnsi="Arial" w:cs="Arial"/>
          <w:bCs/>
          <w:shd w:val="clear" w:color="auto" w:fill="FFFFFF"/>
        </w:rPr>
        <w:t xml:space="preserve"> del presente documento y en caso de existir negativa en cuanto al tratamiento  y transferencia de sus datos personales, se pone a su disposición en siguiente punto de contacto: el Departamento d</w:t>
      </w:r>
      <w:r w:rsidR="00934ED1">
        <w:rPr>
          <w:rFonts w:ascii="Arial" w:hAnsi="Arial" w:cs="Arial"/>
          <w:bCs/>
          <w:shd w:val="clear" w:color="auto" w:fill="FFFFFF"/>
        </w:rPr>
        <w:t>e Inclusión, teléfono 429 33 00, e</w:t>
      </w:r>
      <w:r w:rsidR="003567D4" w:rsidRPr="00215959">
        <w:rPr>
          <w:rFonts w:ascii="Arial" w:hAnsi="Arial" w:cs="Arial"/>
          <w:bCs/>
          <w:shd w:val="clear" w:color="auto" w:fill="FFFFFF"/>
        </w:rPr>
        <w:t xml:space="preserve">xt. 12655 o bien señalando con una </w:t>
      </w:r>
      <w:r w:rsidR="00934ED1" w:rsidRPr="00934ED1">
        <w:rPr>
          <w:rFonts w:ascii="Arial" w:hAnsi="Arial" w:cs="Arial"/>
          <w:bCs/>
          <w:shd w:val="clear" w:color="auto" w:fill="FFFFFF"/>
        </w:rPr>
        <w:t>x</w:t>
      </w:r>
      <w:r w:rsidR="003567D4" w:rsidRPr="00215959">
        <w:rPr>
          <w:rFonts w:ascii="Arial" w:hAnsi="Arial" w:cs="Arial"/>
          <w:bCs/>
          <w:shd w:val="clear" w:color="auto" w:fill="FFFFFF"/>
        </w:rPr>
        <w:t xml:space="preserve">  cualquiera de las siguientes casillas:</w:t>
      </w:r>
    </w:p>
    <w:p w14:paraId="55E7BBE6" w14:textId="0E5879EC" w:rsidR="003567D4" w:rsidRPr="00215959" w:rsidRDefault="00215959" w:rsidP="003567D4">
      <w:pPr>
        <w:pStyle w:val="Default"/>
        <w:spacing w:line="276" w:lineRule="auto"/>
        <w:jc w:val="both"/>
        <w:rPr>
          <w:bCs/>
          <w:color w:val="auto"/>
          <w:sz w:val="22"/>
          <w:szCs w:val="22"/>
          <w:shd w:val="clear" w:color="auto" w:fill="FFFFFF"/>
        </w:rPr>
      </w:pPr>
      <w:r w:rsidRPr="00215959">
        <w:rPr>
          <w:noProof/>
          <w:sz w:val="22"/>
          <w:szCs w:val="22"/>
          <w:lang w:eastAsia="es-MX"/>
        </w:rPr>
        <mc:AlternateContent>
          <mc:Choice Requires="wps">
            <w:drawing>
              <wp:anchor distT="0" distB="0" distL="114300" distR="114300" simplePos="0" relativeHeight="251683840" behindDoc="0" locked="0" layoutInCell="1" allowOverlap="1" wp14:anchorId="11272BE8" wp14:editId="30A94800">
                <wp:simplePos x="0" y="0"/>
                <wp:positionH relativeFrom="column">
                  <wp:posOffset>1367790</wp:posOffset>
                </wp:positionH>
                <wp:positionV relativeFrom="paragraph">
                  <wp:posOffset>49530</wp:posOffset>
                </wp:positionV>
                <wp:extent cx="523875" cy="295275"/>
                <wp:effectExtent l="0" t="0" r="28575" b="28575"/>
                <wp:wrapNone/>
                <wp:docPr id="18" name="18 Rectángulo"/>
                <wp:cNvGraphicFramePr/>
                <a:graphic xmlns:a="http://schemas.openxmlformats.org/drawingml/2006/main">
                  <a:graphicData uri="http://schemas.microsoft.com/office/word/2010/wordprocessingShape">
                    <wps:wsp>
                      <wps:cNvSpPr/>
                      <wps:spPr>
                        <a:xfrm>
                          <a:off x="0" y="0"/>
                          <a:ext cx="523875" cy="295275"/>
                        </a:xfrm>
                        <a:prstGeom prst="rect">
                          <a:avLst/>
                        </a:prstGeom>
                        <a:solidFill>
                          <a:sysClr val="window" lastClr="FFFFFF"/>
                        </a:solidFill>
                        <a:ln w="19050" cap="flat" cmpd="sng" algn="ctr">
                          <a:solidFill>
                            <a:srgbClr val="EEECE1">
                              <a:lumMod val="1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E1DF8" id="18 Rectángulo" o:spid="_x0000_s1026" style="position:absolute;margin-left:107.7pt;margin-top:3.9pt;width:41.2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" fillcolor="window" strokecolor="#1e1c11" strokeweight="1.5pt"/>
            </w:pict>
          </mc:Fallback>
        </mc:AlternateContent>
      </w:r>
      <w:r w:rsidRPr="00215959">
        <w:rPr>
          <w:noProof/>
          <w:sz w:val="22"/>
          <w:szCs w:val="22"/>
          <w:lang w:eastAsia="es-MX"/>
        </w:rPr>
        <mc:AlternateContent>
          <mc:Choice Requires="wps">
            <w:drawing>
              <wp:anchor distT="0" distB="0" distL="114300" distR="114300" simplePos="0" relativeHeight="251684864" behindDoc="0" locked="0" layoutInCell="1" allowOverlap="1" wp14:anchorId="7D6F8F35" wp14:editId="3D7B8E26">
                <wp:simplePos x="0" y="0"/>
                <wp:positionH relativeFrom="column">
                  <wp:posOffset>3919855</wp:posOffset>
                </wp:positionH>
                <wp:positionV relativeFrom="paragraph">
                  <wp:posOffset>50800</wp:posOffset>
                </wp:positionV>
                <wp:extent cx="523875" cy="295275"/>
                <wp:effectExtent l="0" t="0" r="28575" b="28575"/>
                <wp:wrapNone/>
                <wp:docPr id="19" name="19 Rectángulo"/>
                <wp:cNvGraphicFramePr/>
                <a:graphic xmlns:a="http://schemas.openxmlformats.org/drawingml/2006/main">
                  <a:graphicData uri="http://schemas.microsoft.com/office/word/2010/wordprocessingShape">
                    <wps:wsp>
                      <wps:cNvSpPr/>
                      <wps:spPr>
                        <a:xfrm>
                          <a:off x="0" y="0"/>
                          <a:ext cx="523875" cy="295275"/>
                        </a:xfrm>
                        <a:prstGeom prst="rect">
                          <a:avLst/>
                        </a:prstGeom>
                        <a:solidFill>
                          <a:sysClr val="window" lastClr="FFFFFF"/>
                        </a:solidFill>
                        <a:ln w="19050" cap="flat" cmpd="sng" algn="ctr">
                          <a:solidFill>
                            <a:srgbClr val="EEECE1">
                              <a:lumMod val="1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96F7E" id="19 Rectángulo" o:spid="_x0000_s1026" style="position:absolute;margin-left:308.65pt;margin-top:4pt;width:41.2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" fillcolor="window" strokecolor="#1e1c11" strokeweight="1.5pt"/>
            </w:pict>
          </mc:Fallback>
        </mc:AlternateContent>
      </w:r>
    </w:p>
    <w:p w14:paraId="36205646" w14:textId="77777777" w:rsidR="003567D4" w:rsidRPr="00215959" w:rsidRDefault="003567D4" w:rsidP="003567D4">
      <w:pPr>
        <w:pStyle w:val="Default"/>
        <w:spacing w:line="276" w:lineRule="auto"/>
        <w:jc w:val="both"/>
        <w:rPr>
          <w:bCs/>
          <w:color w:val="auto"/>
          <w:sz w:val="22"/>
          <w:szCs w:val="22"/>
          <w:shd w:val="clear" w:color="auto" w:fill="FFFFFF"/>
        </w:rPr>
      </w:pPr>
    </w:p>
    <w:p w14:paraId="119A8E9A" w14:textId="77777777" w:rsidR="003567D4" w:rsidRPr="00215959" w:rsidRDefault="003567D4" w:rsidP="003567D4">
      <w:pPr>
        <w:pStyle w:val="Default"/>
        <w:spacing w:line="276" w:lineRule="auto"/>
        <w:jc w:val="both"/>
        <w:rPr>
          <w:color w:val="626262"/>
          <w:sz w:val="22"/>
          <w:szCs w:val="22"/>
          <w:shd w:val="clear" w:color="auto" w:fill="FFFFFF"/>
        </w:rPr>
      </w:pPr>
    </w:p>
    <w:p w14:paraId="715D753F" w14:textId="5E316BDA" w:rsidR="003567D4" w:rsidRPr="00934ED1" w:rsidRDefault="003567D4" w:rsidP="003567D4">
      <w:pPr>
        <w:jc w:val="both"/>
        <w:rPr>
          <w:rFonts w:ascii="Arial" w:hAnsi="Arial" w:cs="Arial"/>
        </w:rPr>
      </w:pPr>
      <w:r w:rsidRPr="00215959">
        <w:rPr>
          <w:rFonts w:ascii="Arial" w:hAnsi="Arial" w:cs="Arial"/>
          <w:b/>
        </w:rPr>
        <w:t xml:space="preserve"> </w:t>
      </w:r>
      <w:r w:rsidR="00934ED1">
        <w:rPr>
          <w:rFonts w:ascii="Arial" w:hAnsi="Arial" w:cs="Arial"/>
          <w:b/>
        </w:rPr>
        <w:t xml:space="preserve">                              </w:t>
      </w:r>
      <w:r w:rsidRPr="00934ED1">
        <w:rPr>
          <w:rFonts w:ascii="Arial" w:hAnsi="Arial" w:cs="Arial"/>
        </w:rPr>
        <w:t xml:space="preserve">Si acepto                                          </w:t>
      </w:r>
      <w:r w:rsidR="00934ED1" w:rsidRPr="00934ED1">
        <w:rPr>
          <w:rFonts w:ascii="Arial" w:hAnsi="Arial" w:cs="Arial"/>
        </w:rPr>
        <w:t xml:space="preserve"> </w:t>
      </w:r>
      <w:r w:rsidRPr="00934ED1">
        <w:rPr>
          <w:rFonts w:ascii="Arial" w:hAnsi="Arial" w:cs="Arial"/>
        </w:rPr>
        <w:t xml:space="preserve">  No acepto</w:t>
      </w:r>
    </w:p>
    <w:p w14:paraId="2CAF4A80" w14:textId="24702C6D" w:rsidR="00B83256" w:rsidRPr="00934ED1" w:rsidRDefault="003567D4" w:rsidP="00934ED1">
      <w:pPr>
        <w:jc w:val="both"/>
        <w:rPr>
          <w:rFonts w:ascii="Arial" w:hAnsi="Arial" w:cs="Arial"/>
        </w:rPr>
      </w:pPr>
      <w:r w:rsidRPr="00215959">
        <w:rPr>
          <w:rFonts w:ascii="Arial" w:hAnsi="Arial" w:cs="Arial"/>
        </w:rPr>
        <w:t>En caso de presentar negativa ante el tratamiento de sus datos personales, el Dpto. de inclusión, no</w:t>
      </w:r>
      <w:r w:rsidR="00934ED1">
        <w:rPr>
          <w:rFonts w:ascii="Arial" w:hAnsi="Arial" w:cs="Arial"/>
        </w:rPr>
        <w:t xml:space="preserve"> podrá proporcionar el servicio </w:t>
      </w:r>
      <w:r w:rsidRPr="00215959">
        <w:rPr>
          <w:rFonts w:ascii="Arial" w:hAnsi="Arial" w:cs="Arial"/>
        </w:rPr>
        <w:t>solicitado.</w:t>
      </w:r>
    </w:p>
    <w:p w14:paraId="5BC9EDDC" w14:textId="77777777" w:rsidR="00B83256" w:rsidRPr="00215959" w:rsidRDefault="00B83256" w:rsidP="00B83256">
      <w:pPr>
        <w:jc w:val="both"/>
        <w:rPr>
          <w:rFonts w:ascii="Arial" w:hAnsi="Arial" w:cs="Arial"/>
        </w:rPr>
      </w:pPr>
      <w:r w:rsidRPr="00215959">
        <w:rPr>
          <w:rFonts w:ascii="Arial" w:hAnsi="Arial" w:cs="Arial"/>
        </w:rPr>
        <w:t>Los datos personales serán bloqueados cuando hayan dejado de ser necesarios para el cumplimiento de las finalidades previstas en el presente aviso de privacidad.</w:t>
      </w:r>
    </w:p>
    <w:p w14:paraId="11E9526D" w14:textId="0A384FC0" w:rsidR="00650AEF" w:rsidRPr="00F542EF" w:rsidRDefault="00B83256" w:rsidP="00B83256">
      <w:pPr>
        <w:jc w:val="both"/>
        <w:rPr>
          <w:rFonts w:ascii="Arial" w:hAnsi="Arial" w:cs="Arial"/>
          <w:b/>
        </w:rPr>
      </w:pPr>
      <w:r w:rsidRPr="00215959">
        <w:rPr>
          <w:rFonts w:ascii="Arial" w:hAnsi="Arial" w:cs="Arial"/>
        </w:rPr>
        <w:t xml:space="preserve">El titular podrá ejercer sus derechos de Acceso, Rectificación, Cancelación y Oposición  de sus datos personales (ARCO) de manera directa ante la Unidad de Transparencia de la Secretaría de Desarrollo Social, ubicada en Avenida Venustiano Carranza número 803, colonia Obrera, C.P. 31350, Chihuahua, Chih., teléfono 614 4293300, Ext. 12695 y 12096, o bien, a través de la Plataforma Nacional de Transparencia en el sitio web </w:t>
      </w:r>
      <w:hyperlink r:id="rId8" w:history="1">
        <w:r w:rsidR="008371BA" w:rsidRPr="00215959">
          <w:rPr>
            <w:rStyle w:val="Hipervnculo"/>
            <w:rFonts w:ascii="Arial" w:hAnsi="Arial" w:cs="Arial"/>
          </w:rPr>
          <w:t>https://www.plataformadetransparencia.org.mx/web/guest/inicio</w:t>
        </w:r>
      </w:hyperlink>
      <w:r w:rsidRPr="00215959">
        <w:rPr>
          <w:rFonts w:ascii="Arial" w:hAnsi="Arial" w:cs="Arial"/>
        </w:rPr>
        <w:t xml:space="preserve"> mediante el sistema </w:t>
      </w:r>
      <w:r w:rsidRPr="00215959">
        <w:rPr>
          <w:rFonts w:ascii="Arial" w:hAnsi="Arial" w:cs="Arial"/>
        </w:rPr>
        <w:lastRenderedPageBreak/>
        <w:t xml:space="preserve">Infomex Chihuahua en el sitio web </w:t>
      </w:r>
      <w:hyperlink r:id="rId9" w:history="1">
        <w:r w:rsidR="008371BA" w:rsidRPr="00215959">
          <w:rPr>
            <w:rStyle w:val="Hipervnculo"/>
            <w:rFonts w:ascii="Arial" w:hAnsi="Arial" w:cs="Arial"/>
          </w:rPr>
          <w:t>http://transparenciachihuahua.org.mx</w:t>
        </w:r>
      </w:hyperlink>
      <w:r w:rsidRPr="00215959">
        <w:rPr>
          <w:rFonts w:ascii="Arial" w:hAnsi="Arial" w:cs="Arial"/>
        </w:rPr>
        <w:t xml:space="preserve"> en el correo electrónico </w:t>
      </w:r>
      <w:hyperlink r:id="rId10" w:history="1">
        <w:r w:rsidRPr="00215959">
          <w:rPr>
            <w:rStyle w:val="Hipervnculo"/>
            <w:rFonts w:ascii="Arial" w:hAnsi="Arial" w:cs="Arial"/>
          </w:rPr>
          <w:t>transparenciasds2017@hotmail.com</w:t>
        </w:r>
      </w:hyperlink>
      <w:r w:rsidR="00650AEF" w:rsidRPr="00215959">
        <w:rPr>
          <w:rFonts w:ascii="Arial" w:hAnsi="Arial" w:cs="Arial"/>
        </w:rPr>
        <w:t xml:space="preserve"> </w:t>
      </w:r>
    </w:p>
    <w:p w14:paraId="4236370B" w14:textId="77777777" w:rsidR="00B83256" w:rsidRPr="00215959" w:rsidRDefault="00B83256" w:rsidP="00B83256">
      <w:pPr>
        <w:jc w:val="both"/>
        <w:rPr>
          <w:rFonts w:ascii="Arial" w:hAnsi="Arial" w:cs="Arial"/>
        </w:rPr>
      </w:pPr>
      <w:r w:rsidRPr="00215959">
        <w:rPr>
          <w:rFonts w:ascii="Arial" w:hAnsi="Arial" w:cs="Arial"/>
        </w:rPr>
        <w:t>La solicitud para el ejercicio de los derechos ARCO y de portabilidad, deberá cumplir con los siguientes requisitos: I. El nombre del titular y su domicilio o cualquier otro medio para recibir notificaciones. II. Los documentos que acrediten la identidad del titular y, en su caso, la personalidad e identidad de su representante. III. De ser posible, el área responsable que lleva a cabo el tratamiento de los datos personales. IV. La descripción clara y precisa de los datos personales respecto de los que se busca ejercer alguno de los derechos ARCO y de portabilidad, salvo que se trate del derecho de acceso. V. La descripción del derecho ARCO y de portabilidad, que se pretende ejercer, o bien, lo que solicita el titular. VI. Cualquier otro elemento o documento que facilite la localización de los datos personales, en su caso.</w:t>
      </w:r>
    </w:p>
    <w:p w14:paraId="34EA80D5" w14:textId="77777777" w:rsidR="00B83256" w:rsidRPr="00215959" w:rsidRDefault="00B83256" w:rsidP="00B83256">
      <w:pPr>
        <w:jc w:val="both"/>
        <w:rPr>
          <w:rFonts w:ascii="Arial" w:hAnsi="Arial" w:cs="Arial"/>
        </w:rPr>
      </w:pPr>
      <w:r w:rsidRPr="00215959">
        <w:rPr>
          <w:rFonts w:ascii="Arial" w:hAnsi="Arial" w:cs="Arial"/>
        </w:rPr>
        <w:t>Su solicitud deberá ser atendida en el término de veinte días hábiles, pudiendo ampliar el mismo por un término de 10 días de manera justificada, en cuyo caso de resultar procedente, el responsable contará con quince días hábiles para hacer efectivo el derecho, en caso de inconformidad usted tiene derecho de presentar Recurso de Revisión ante el organismo garante.</w:t>
      </w:r>
    </w:p>
    <w:p w14:paraId="235D2B12" w14:textId="77777777" w:rsidR="00B83256" w:rsidRPr="00215959" w:rsidRDefault="00B83256" w:rsidP="00B83256">
      <w:pPr>
        <w:jc w:val="both"/>
        <w:rPr>
          <w:rFonts w:ascii="Arial" w:hAnsi="Arial" w:cs="Arial"/>
        </w:rPr>
      </w:pPr>
      <w:r w:rsidRPr="00215959">
        <w:rPr>
          <w:rFonts w:ascii="Arial" w:hAnsi="Arial" w:cs="Arial"/>
        </w:rPr>
        <w:t xml:space="preserve">Los medios habilitados para dar respuesta a las solicitudes para el ejercicio de los derechos ARCO, serán ante la Unidad de Transparencia del responsable, previa acreditación de su identidad y en su caso de la identidad y personalidad de su representante de manera presencial; por la Plataforma Nacional de Transparencia o correo certificado en donde no procederá la notificación a través de representante para éstos últimos medios. </w:t>
      </w:r>
    </w:p>
    <w:p w14:paraId="484A1426" w14:textId="77777777" w:rsidR="00B83256" w:rsidRPr="00215959" w:rsidRDefault="00B83256" w:rsidP="00B83256">
      <w:pPr>
        <w:jc w:val="both"/>
        <w:rPr>
          <w:rFonts w:ascii="Arial" w:hAnsi="Arial" w:cs="Arial"/>
        </w:rPr>
      </w:pPr>
      <w:r w:rsidRPr="00215959">
        <w:rPr>
          <w:rFonts w:ascii="Arial" w:hAnsi="Arial" w:cs="Arial"/>
        </w:rPr>
        <w:t>La modalidad o medios de reproducción de los datos personales serán a través de consulta directa, expedición de copias simples, copias certificadas o medios magnéticos.</w:t>
      </w:r>
    </w:p>
    <w:p w14:paraId="5CF3E200" w14:textId="2D582136" w:rsidR="00B83256" w:rsidRPr="00215959" w:rsidRDefault="00B83256" w:rsidP="00B83256">
      <w:pPr>
        <w:jc w:val="both"/>
        <w:rPr>
          <w:rFonts w:ascii="Arial" w:hAnsi="Arial" w:cs="Arial"/>
        </w:rPr>
      </w:pPr>
      <w:r w:rsidRPr="00215959">
        <w:rPr>
          <w:rFonts w:ascii="Arial" w:hAnsi="Arial" w:cs="Arial"/>
        </w:rPr>
        <w:t>En caso de que exista un cambio en el presente aviso de privacidad, se hará del conocimiento</w:t>
      </w:r>
      <w:r w:rsidR="003567D4" w:rsidRPr="00215959">
        <w:rPr>
          <w:rFonts w:ascii="Arial" w:hAnsi="Arial" w:cs="Arial"/>
        </w:rPr>
        <w:t xml:space="preserve"> de manera física en el Departamento de Inclusión</w:t>
      </w:r>
      <w:r w:rsidR="00934ED1">
        <w:rPr>
          <w:rFonts w:ascii="Arial" w:hAnsi="Arial" w:cs="Arial"/>
        </w:rPr>
        <w:t>,</w:t>
      </w:r>
      <w:r w:rsidR="003567D4" w:rsidRPr="00215959">
        <w:rPr>
          <w:rFonts w:ascii="Arial" w:hAnsi="Arial" w:cs="Arial"/>
        </w:rPr>
        <w:t xml:space="preserve"> así como </w:t>
      </w:r>
      <w:r w:rsidRPr="00215959">
        <w:rPr>
          <w:rFonts w:ascii="Arial" w:hAnsi="Arial" w:cs="Arial"/>
        </w:rPr>
        <w:t xml:space="preserve">a través del sitio web </w:t>
      </w:r>
      <w:hyperlink r:id="rId11" w:history="1">
        <w:r w:rsidRPr="00215959">
          <w:rPr>
            <w:rStyle w:val="Hipervnculo"/>
            <w:rFonts w:ascii="Arial" w:hAnsi="Arial" w:cs="Arial"/>
          </w:rPr>
          <w:t>http://www.chihuahua.gob.mx/info/avisos-integrales-de-privacidad</w:t>
        </w:r>
      </w:hyperlink>
    </w:p>
    <w:p w14:paraId="1331FEEE" w14:textId="6018B282" w:rsidR="00B83256" w:rsidRPr="00215959" w:rsidRDefault="00B83256" w:rsidP="00B83256">
      <w:pPr>
        <w:jc w:val="both"/>
        <w:rPr>
          <w:rFonts w:ascii="Arial" w:hAnsi="Arial" w:cs="Arial"/>
        </w:rPr>
      </w:pPr>
      <w:r w:rsidRPr="00215959">
        <w:rPr>
          <w:rFonts w:ascii="Arial" w:hAnsi="Arial" w:cs="Arial"/>
        </w:rPr>
        <w:t xml:space="preserve">El presente documento fue elaborado en la ciudad de Chihuahua, Chih., a los </w:t>
      </w:r>
      <w:r w:rsidR="00C34B76" w:rsidRPr="00215959">
        <w:rPr>
          <w:rFonts w:ascii="Arial" w:hAnsi="Arial" w:cs="Arial"/>
        </w:rPr>
        <w:t xml:space="preserve">7 </w:t>
      </w:r>
      <w:r w:rsidRPr="00215959">
        <w:rPr>
          <w:rFonts w:ascii="Arial" w:hAnsi="Arial" w:cs="Arial"/>
        </w:rPr>
        <w:t xml:space="preserve">días del mes de </w:t>
      </w:r>
      <w:r w:rsidR="00C34B76" w:rsidRPr="00215959">
        <w:rPr>
          <w:rFonts w:ascii="Arial" w:hAnsi="Arial" w:cs="Arial"/>
        </w:rPr>
        <w:t>abril</w:t>
      </w:r>
      <w:r w:rsidRPr="00215959">
        <w:rPr>
          <w:rFonts w:ascii="Arial" w:hAnsi="Arial" w:cs="Arial"/>
        </w:rPr>
        <w:t xml:space="preserve"> del año dos mil veintiuno.</w:t>
      </w:r>
    </w:p>
    <w:p w14:paraId="000DBDA4" w14:textId="77777777" w:rsidR="00B83256" w:rsidRPr="00215959" w:rsidRDefault="00B83256" w:rsidP="00B83256">
      <w:pPr>
        <w:jc w:val="both"/>
        <w:rPr>
          <w:rFonts w:ascii="Arial" w:hAnsi="Arial" w:cs="Arial"/>
        </w:rPr>
      </w:pPr>
      <w:r w:rsidRPr="00215959">
        <w:rPr>
          <w:rFonts w:ascii="Arial" w:hAnsi="Arial" w:cs="Arial"/>
        </w:rPr>
        <w:t>Manifiesto conocer los términos del aviso de privacidad de referencia y otorgo mi consentimiento para tal efecto.</w:t>
      </w:r>
    </w:p>
    <w:p w14:paraId="32FA54D0" w14:textId="77777777" w:rsidR="00B83256" w:rsidRPr="00215959" w:rsidRDefault="00B83256" w:rsidP="00B83256">
      <w:pPr>
        <w:jc w:val="both"/>
        <w:rPr>
          <w:rFonts w:ascii="Arial" w:hAnsi="Arial" w:cs="Arial"/>
        </w:rPr>
      </w:pPr>
    </w:p>
    <w:p w14:paraId="3293E734" w14:textId="6313285D" w:rsidR="00B83256" w:rsidRPr="00215959" w:rsidRDefault="00B83256" w:rsidP="00215959">
      <w:pPr>
        <w:rPr>
          <w:rFonts w:ascii="Arial" w:hAnsi="Arial" w:cs="Arial"/>
        </w:rPr>
      </w:pPr>
      <w:r w:rsidRPr="00215959">
        <w:rPr>
          <w:rFonts w:ascii="Arial" w:hAnsi="Arial" w:cs="Arial"/>
        </w:rPr>
        <w:t>Fecha ___/___/___                                                    Nombre y firma del titular de los datos</w:t>
      </w:r>
    </w:p>
    <w:p w14:paraId="229EDEDB" w14:textId="5F765D0C" w:rsidR="00B83256" w:rsidRPr="00A22635" w:rsidRDefault="00B83256" w:rsidP="008371BA">
      <w:pPr>
        <w:jc w:val="right"/>
        <w:rPr>
          <w:rFonts w:ascii="Arial" w:hAnsi="Arial" w:cs="Arial"/>
        </w:rPr>
      </w:pPr>
      <w:r w:rsidRPr="00215959">
        <w:rPr>
          <w:rFonts w:ascii="Arial" w:hAnsi="Arial" w:cs="Arial"/>
        </w:rPr>
        <w:t>______________________</w:t>
      </w:r>
      <w:r w:rsidRPr="00A22635">
        <w:rPr>
          <w:rFonts w:ascii="Arial" w:hAnsi="Arial" w:cs="Arial"/>
        </w:rPr>
        <w:t>_________</w:t>
      </w:r>
    </w:p>
    <w:sectPr w:rsidR="00B83256" w:rsidRPr="00A22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6D8"/>
    <w:multiLevelType w:val="hybridMultilevel"/>
    <w:tmpl w:val="A87C2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1DA"/>
    <w:rsid w:val="000206AC"/>
    <w:rsid w:val="00024D27"/>
    <w:rsid w:val="00054928"/>
    <w:rsid w:val="00070ADA"/>
    <w:rsid w:val="00077773"/>
    <w:rsid w:val="00087987"/>
    <w:rsid w:val="0009093C"/>
    <w:rsid w:val="0009591F"/>
    <w:rsid w:val="000A6485"/>
    <w:rsid w:val="000D30EC"/>
    <w:rsid w:val="000F0082"/>
    <w:rsid w:val="000F64CD"/>
    <w:rsid w:val="00140491"/>
    <w:rsid w:val="00153EA5"/>
    <w:rsid w:val="0018220E"/>
    <w:rsid w:val="001A06C3"/>
    <w:rsid w:val="001C19D0"/>
    <w:rsid w:val="001C67CF"/>
    <w:rsid w:val="001E2A69"/>
    <w:rsid w:val="001F5713"/>
    <w:rsid w:val="00207FFD"/>
    <w:rsid w:val="00214588"/>
    <w:rsid w:val="00215959"/>
    <w:rsid w:val="00255C96"/>
    <w:rsid w:val="00257E00"/>
    <w:rsid w:val="00265298"/>
    <w:rsid w:val="00274CEE"/>
    <w:rsid w:val="002C0247"/>
    <w:rsid w:val="002E1F0A"/>
    <w:rsid w:val="00301D6F"/>
    <w:rsid w:val="00322090"/>
    <w:rsid w:val="00325837"/>
    <w:rsid w:val="0033046C"/>
    <w:rsid w:val="0034798A"/>
    <w:rsid w:val="003567D4"/>
    <w:rsid w:val="0036023E"/>
    <w:rsid w:val="00382253"/>
    <w:rsid w:val="00383BDB"/>
    <w:rsid w:val="003A108C"/>
    <w:rsid w:val="003B2F4D"/>
    <w:rsid w:val="003C3E7D"/>
    <w:rsid w:val="00465856"/>
    <w:rsid w:val="0048290D"/>
    <w:rsid w:val="00495137"/>
    <w:rsid w:val="004C335F"/>
    <w:rsid w:val="004C6416"/>
    <w:rsid w:val="005062F4"/>
    <w:rsid w:val="00530658"/>
    <w:rsid w:val="005659BD"/>
    <w:rsid w:val="005B103B"/>
    <w:rsid w:val="005D48A8"/>
    <w:rsid w:val="00614DED"/>
    <w:rsid w:val="0063314B"/>
    <w:rsid w:val="00640768"/>
    <w:rsid w:val="00650AEF"/>
    <w:rsid w:val="00677E8B"/>
    <w:rsid w:val="00680D9F"/>
    <w:rsid w:val="00692B87"/>
    <w:rsid w:val="006A21DA"/>
    <w:rsid w:val="006D7420"/>
    <w:rsid w:val="0071237A"/>
    <w:rsid w:val="00717305"/>
    <w:rsid w:val="00723109"/>
    <w:rsid w:val="00724221"/>
    <w:rsid w:val="00746B47"/>
    <w:rsid w:val="00746BED"/>
    <w:rsid w:val="00761B37"/>
    <w:rsid w:val="00793435"/>
    <w:rsid w:val="007A7E83"/>
    <w:rsid w:val="007B7FAB"/>
    <w:rsid w:val="007C497A"/>
    <w:rsid w:val="007C4D39"/>
    <w:rsid w:val="00811814"/>
    <w:rsid w:val="008138A5"/>
    <w:rsid w:val="008371BA"/>
    <w:rsid w:val="0087264E"/>
    <w:rsid w:val="008F5E5B"/>
    <w:rsid w:val="00906611"/>
    <w:rsid w:val="00917D78"/>
    <w:rsid w:val="00934ED1"/>
    <w:rsid w:val="00953F20"/>
    <w:rsid w:val="009A11CD"/>
    <w:rsid w:val="009A327D"/>
    <w:rsid w:val="009A36B0"/>
    <w:rsid w:val="009E2319"/>
    <w:rsid w:val="009F0108"/>
    <w:rsid w:val="00A14994"/>
    <w:rsid w:val="00A22635"/>
    <w:rsid w:val="00A279C5"/>
    <w:rsid w:val="00A43405"/>
    <w:rsid w:val="00A61BF8"/>
    <w:rsid w:val="00A83800"/>
    <w:rsid w:val="00AB6235"/>
    <w:rsid w:val="00AB7D4D"/>
    <w:rsid w:val="00B0148E"/>
    <w:rsid w:val="00B05893"/>
    <w:rsid w:val="00B06E17"/>
    <w:rsid w:val="00B5365F"/>
    <w:rsid w:val="00B72AAC"/>
    <w:rsid w:val="00B81853"/>
    <w:rsid w:val="00B83256"/>
    <w:rsid w:val="00B861E8"/>
    <w:rsid w:val="00B90A4D"/>
    <w:rsid w:val="00BA1C2F"/>
    <w:rsid w:val="00BB10BB"/>
    <w:rsid w:val="00BB7872"/>
    <w:rsid w:val="00BC62AA"/>
    <w:rsid w:val="00BD4E6A"/>
    <w:rsid w:val="00C34B76"/>
    <w:rsid w:val="00C57724"/>
    <w:rsid w:val="00C60774"/>
    <w:rsid w:val="00C86E3B"/>
    <w:rsid w:val="00CA0A1F"/>
    <w:rsid w:val="00CC38C8"/>
    <w:rsid w:val="00D17FDE"/>
    <w:rsid w:val="00D450A1"/>
    <w:rsid w:val="00D53E81"/>
    <w:rsid w:val="00D54C01"/>
    <w:rsid w:val="00DC36E9"/>
    <w:rsid w:val="00DC6302"/>
    <w:rsid w:val="00DD6693"/>
    <w:rsid w:val="00DF01CE"/>
    <w:rsid w:val="00E53071"/>
    <w:rsid w:val="00E61A16"/>
    <w:rsid w:val="00E61F23"/>
    <w:rsid w:val="00E62C14"/>
    <w:rsid w:val="00E71D7F"/>
    <w:rsid w:val="00E76BB3"/>
    <w:rsid w:val="00EB7782"/>
    <w:rsid w:val="00ED6976"/>
    <w:rsid w:val="00EE5B9B"/>
    <w:rsid w:val="00EF531B"/>
    <w:rsid w:val="00EF78CB"/>
    <w:rsid w:val="00F0149F"/>
    <w:rsid w:val="00F139A6"/>
    <w:rsid w:val="00F25C61"/>
    <w:rsid w:val="00F40788"/>
    <w:rsid w:val="00F542EF"/>
    <w:rsid w:val="00F65A18"/>
    <w:rsid w:val="00FB17E8"/>
    <w:rsid w:val="00FC69E2"/>
    <w:rsid w:val="00FE3E95"/>
    <w:rsid w:val="00FF4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688"/>
  <w15:docId w15:val="{1F868635-300A-4E30-8DC9-F7C46C8E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405"/>
    <w:pPr>
      <w:ind w:left="720"/>
      <w:contextualSpacing/>
    </w:pPr>
  </w:style>
  <w:style w:type="character" w:styleId="Hipervnculo">
    <w:name w:val="Hyperlink"/>
    <w:basedOn w:val="Fuentedeprrafopredeter"/>
    <w:uiPriority w:val="99"/>
    <w:unhideWhenUsed/>
    <w:rsid w:val="007C497A"/>
    <w:rPr>
      <w:color w:val="0000FF" w:themeColor="hyperlink"/>
      <w:u w:val="single"/>
    </w:rPr>
  </w:style>
  <w:style w:type="paragraph" w:styleId="Sinespaciado">
    <w:name w:val="No Spacing"/>
    <w:uiPriority w:val="1"/>
    <w:qFormat/>
    <w:rsid w:val="00382253"/>
    <w:pPr>
      <w:spacing w:after="0" w:line="240" w:lineRule="auto"/>
    </w:pPr>
  </w:style>
  <w:style w:type="character" w:customStyle="1" w:styleId="Mencinsinresolver1">
    <w:name w:val="Mención sin resolver1"/>
    <w:basedOn w:val="Fuentedeprrafopredeter"/>
    <w:uiPriority w:val="99"/>
    <w:semiHidden/>
    <w:unhideWhenUsed/>
    <w:rsid w:val="00EE5B9B"/>
    <w:rPr>
      <w:color w:val="605E5C"/>
      <w:shd w:val="clear" w:color="auto" w:fill="E1DFDD"/>
    </w:rPr>
  </w:style>
  <w:style w:type="paragraph" w:customStyle="1" w:styleId="Default">
    <w:name w:val="Default"/>
    <w:rsid w:val="00723109"/>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723109"/>
    <w:rPr>
      <w:b/>
      <w:bCs/>
      <w:color w:val="000000"/>
      <w:sz w:val="44"/>
      <w:szCs w:val="44"/>
    </w:rPr>
  </w:style>
  <w:style w:type="character" w:styleId="Textoennegrita">
    <w:name w:val="Strong"/>
    <w:basedOn w:val="Fuentedeprrafopredeter"/>
    <w:uiPriority w:val="22"/>
    <w:qFormat/>
    <w:rsid w:val="00322090"/>
    <w:rPr>
      <w:b/>
      <w:bCs/>
    </w:rPr>
  </w:style>
  <w:style w:type="paragraph" w:styleId="Textodeglobo">
    <w:name w:val="Balloon Text"/>
    <w:basedOn w:val="Normal"/>
    <w:link w:val="TextodegloboCar"/>
    <w:uiPriority w:val="99"/>
    <w:semiHidden/>
    <w:unhideWhenUsed/>
    <w:rsid w:val="00090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93C"/>
    <w:rPr>
      <w:rFonts w:ascii="Tahoma" w:hAnsi="Tahoma" w:cs="Tahoma"/>
      <w:sz w:val="16"/>
      <w:szCs w:val="16"/>
    </w:rPr>
  </w:style>
  <w:style w:type="character" w:customStyle="1" w:styleId="Mencinsinresolver2">
    <w:name w:val="Mención sin resolver2"/>
    <w:basedOn w:val="Fuentedeprrafopredeter"/>
    <w:uiPriority w:val="99"/>
    <w:semiHidden/>
    <w:unhideWhenUsed/>
    <w:rsid w:val="0083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lvador.olivas@chihuahuha.gob.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aranda@chihuahua.gob.mx" TargetMode="External"/><Relationship Id="rId11" Type="http://schemas.openxmlformats.org/officeDocument/2006/relationships/hyperlink" Target="http://www.chihuahua.gob.mx/info/avisos-integrales-de-privacidad" TargetMode="External"/><Relationship Id="rId5" Type="http://schemas.openxmlformats.org/officeDocument/2006/relationships/webSettings" Target="webSettings.xml"/><Relationship Id="rId10" Type="http://schemas.openxmlformats.org/officeDocument/2006/relationships/hyperlink" Target="mailto:transparenciasds2017@hotmail.com" TargetMode="External"/><Relationship Id="rId4" Type="http://schemas.openxmlformats.org/officeDocument/2006/relationships/settings" Target="settings.xml"/><Relationship Id="rId9" Type="http://schemas.openxmlformats.org/officeDocument/2006/relationships/hyperlink" Target="http://transparenciachihuahu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3EDA-DF08-467D-8049-CC24A4EA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Frias Ortiz</dc:creator>
  <cp:lastModifiedBy>Alejandra Cota Arreola</cp:lastModifiedBy>
  <cp:revision>8</cp:revision>
  <cp:lastPrinted>2021-05-14T16:06:00Z</cp:lastPrinted>
  <dcterms:created xsi:type="dcterms:W3CDTF">2021-05-17T16:49:00Z</dcterms:created>
  <dcterms:modified xsi:type="dcterms:W3CDTF">2021-06-16T21:54:00Z</dcterms:modified>
</cp:coreProperties>
</file>